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74" w:rsidRDefault="00D77474" w:rsidP="00C5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713BF8">
      <w:pPr>
        <w:spacing w:line="252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713BF8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</w:p>
    <w:p w:rsidR="00D77474" w:rsidRPr="00713BF8" w:rsidRDefault="007F176C" w:rsidP="00713BF8">
      <w:pPr>
        <w:spacing w:line="252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БАРКОВСКОГО </w:t>
      </w:r>
      <w:r w:rsidR="00D77474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МУНИЦИПАЛЬНОГО ОБРАЗОВАНИЯ</w:t>
      </w:r>
    </w:p>
    <w:p w:rsidR="00D77474" w:rsidRDefault="00D77474" w:rsidP="00713BF8">
      <w:pPr>
        <w:pStyle w:val="a4"/>
        <w:spacing w:line="252" w:lineRule="auto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713BF8">
        <w:rPr>
          <w:rFonts w:ascii="Times New Roman" w:hAnsi="Times New Roman" w:cs="Times New Roman"/>
          <w:b/>
          <w:bCs/>
          <w:spacing w:val="24"/>
          <w:sz w:val="24"/>
          <w:szCs w:val="24"/>
        </w:rPr>
        <w:t>БАЛАШОВСКОГО МУНИЦИПАЛЬНОГО РАЙОНА</w:t>
      </w:r>
    </w:p>
    <w:p w:rsidR="00D77474" w:rsidRPr="00713BF8" w:rsidRDefault="00D77474" w:rsidP="00713BF8">
      <w:pPr>
        <w:pStyle w:val="a4"/>
        <w:spacing w:line="252" w:lineRule="auto"/>
        <w:jc w:val="center"/>
        <w:rPr>
          <w:rFonts w:ascii="Times New Roman" w:hAnsi="Times New Roman" w:cs="Times New Roman"/>
          <w:b/>
          <w:bCs/>
          <w:spacing w:val="24"/>
          <w:sz w:val="24"/>
          <w:szCs w:val="24"/>
        </w:rPr>
      </w:pPr>
      <w:r w:rsidRPr="00713BF8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</w:p>
    <w:p w:rsidR="00D77474" w:rsidRPr="00713BF8" w:rsidRDefault="00D77474" w:rsidP="00713BF8">
      <w:pPr>
        <w:pStyle w:val="a4"/>
        <w:spacing w:line="252" w:lineRule="auto"/>
        <w:jc w:val="center"/>
        <w:rPr>
          <w:rFonts w:ascii="Times New Roman" w:hAnsi="Times New Roman" w:cs="Times New Roman"/>
          <w:b/>
          <w:bCs/>
          <w:spacing w:val="22"/>
          <w:sz w:val="24"/>
          <w:szCs w:val="24"/>
        </w:rPr>
      </w:pPr>
      <w:r w:rsidRPr="00713BF8">
        <w:rPr>
          <w:rFonts w:ascii="Times New Roman" w:hAnsi="Times New Roman" w:cs="Times New Roman"/>
          <w:b/>
          <w:bCs/>
          <w:spacing w:val="24"/>
          <w:sz w:val="24"/>
          <w:szCs w:val="24"/>
        </w:rPr>
        <w:t>САРАТОВСКОЙ ОБЛАСТИ</w:t>
      </w:r>
    </w:p>
    <w:p w:rsidR="00D77474" w:rsidRPr="00713BF8" w:rsidRDefault="004014E3" w:rsidP="00713BF8">
      <w:pPr>
        <w:pStyle w:val="a4"/>
        <w:spacing w:before="8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4E3">
        <w:rPr>
          <w:noProof/>
          <w:lang w:eastAsia="ru-RU"/>
        </w:rPr>
        <w:pict>
          <v:line id="_x0000_s1026" style="position:absolute;left:0;text-align:left;z-index:251658240" from=".05pt,9.6pt" to="482.15pt,9.65pt" o:allowincell="f" strokeweight=".5pt"/>
        </w:pict>
      </w:r>
      <w:r w:rsidRPr="004014E3">
        <w:rPr>
          <w:noProof/>
          <w:lang w:eastAsia="ru-RU"/>
        </w:rPr>
        <w:pict>
          <v:line id="_x0000_s1027" style="position:absolute;left:0;text-align:left;flip:x;z-index:251659264" from=".05pt,6.15pt" to="482.15pt,6.35pt" o:allowincell="f" strokeweight="2.5pt"/>
        </w:pict>
      </w:r>
    </w:p>
    <w:p w:rsidR="00D77474" w:rsidRPr="00713BF8" w:rsidRDefault="00D77474" w:rsidP="00713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BF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51BA8" w:rsidRDefault="00751BA8" w:rsidP="00751B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751BA8">
        <w:rPr>
          <w:rFonts w:ascii="Times New Roman" w:hAnsi="Times New Roman" w:cs="Times New Roman"/>
          <w:b/>
          <w:bCs/>
          <w:sz w:val="28"/>
          <w:szCs w:val="28"/>
        </w:rPr>
        <w:t>от  26.04.</w:t>
      </w:r>
      <w:r w:rsidR="00D77474" w:rsidRPr="00751BA8">
        <w:rPr>
          <w:rFonts w:ascii="Times New Roman" w:hAnsi="Times New Roman" w:cs="Times New Roman"/>
          <w:b/>
          <w:bCs/>
          <w:sz w:val="28"/>
          <w:szCs w:val="28"/>
        </w:rPr>
        <w:t xml:space="preserve"> 2016</w:t>
      </w:r>
      <w:r w:rsidRPr="00751BA8">
        <w:rPr>
          <w:rFonts w:ascii="Times New Roman" w:hAnsi="Times New Roman" w:cs="Times New Roman"/>
          <w:b/>
          <w:bCs/>
          <w:sz w:val="28"/>
          <w:szCs w:val="28"/>
        </w:rPr>
        <w:t xml:space="preserve">г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51BA8">
        <w:rPr>
          <w:rFonts w:ascii="Times New Roman" w:hAnsi="Times New Roman" w:cs="Times New Roman"/>
          <w:b/>
          <w:bCs/>
          <w:sz w:val="28"/>
          <w:szCs w:val="28"/>
        </w:rPr>
        <w:t>№ 15-п</w:t>
      </w:r>
    </w:p>
    <w:p w:rsidR="00751BA8" w:rsidRPr="00751BA8" w:rsidRDefault="00751BA8" w:rsidP="00751B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с.Барки</w:t>
      </w:r>
    </w:p>
    <w:p w:rsidR="00D77474" w:rsidRPr="00311E68" w:rsidRDefault="00D77474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68">
        <w:rPr>
          <w:rFonts w:ascii="Times New Roman" w:hAnsi="Times New Roman" w:cs="Times New Roman"/>
          <w:b/>
          <w:bCs/>
          <w:sz w:val="28"/>
          <w:szCs w:val="28"/>
        </w:rPr>
        <w:t>О внесени</w:t>
      </w:r>
      <w:r w:rsidR="007F176C">
        <w:rPr>
          <w:rFonts w:ascii="Times New Roman" w:hAnsi="Times New Roman" w:cs="Times New Roman"/>
          <w:b/>
          <w:bCs/>
          <w:sz w:val="28"/>
          <w:szCs w:val="28"/>
        </w:rPr>
        <w:t>и изменений в Постановление № 25-п от 24</w:t>
      </w:r>
      <w:r w:rsidRPr="00311E68">
        <w:rPr>
          <w:rFonts w:ascii="Times New Roman" w:hAnsi="Times New Roman" w:cs="Times New Roman"/>
          <w:b/>
          <w:bCs/>
          <w:sz w:val="28"/>
          <w:szCs w:val="28"/>
        </w:rPr>
        <w:t>.12.2015г</w:t>
      </w:r>
    </w:p>
    <w:p w:rsidR="00D77474" w:rsidRDefault="00D77474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требований </w:t>
      </w:r>
      <w:r w:rsidRPr="00377D60">
        <w:rPr>
          <w:rFonts w:ascii="Times New Roman" w:hAnsi="Times New Roman" w:cs="Times New Roman"/>
          <w:b/>
          <w:bCs/>
          <w:sz w:val="28"/>
          <w:szCs w:val="28"/>
        </w:rPr>
        <w:t>к определению</w:t>
      </w:r>
      <w:r w:rsidRPr="00203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7474" w:rsidRDefault="00D77474" w:rsidP="00C50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нормативных </w:t>
      </w:r>
      <w:r w:rsidRPr="002038F4">
        <w:rPr>
          <w:rFonts w:ascii="Times New Roman" w:hAnsi="Times New Roman" w:cs="Times New Roman"/>
          <w:b/>
          <w:bCs/>
          <w:sz w:val="28"/>
          <w:szCs w:val="28"/>
        </w:rPr>
        <w:t>затрат на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функций</w:t>
      </w:r>
    </w:p>
    <w:p w:rsidR="00D77474" w:rsidRDefault="007F176C" w:rsidP="0037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Барковского</w:t>
      </w:r>
      <w:r w:rsidR="00D7747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77474" w:rsidRDefault="00D77474" w:rsidP="0037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77474" w:rsidRDefault="00D77474" w:rsidP="00377D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области»</w:t>
      </w:r>
    </w:p>
    <w:p w:rsidR="00D77474" w:rsidRPr="00961197" w:rsidRDefault="00D77474" w:rsidP="00C5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751BA8" w:rsidP="00C50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В соответствии с п.2 ч.4 ст.19 Федерального закона «О контрактной системе в сфере закупок товаров, работ, услуг для обеспечения государственных и муниципальных нужд» от 05.04.2013 года № 44–ФЗ, администрация </w:t>
      </w:r>
      <w:r w:rsidR="007F176C">
        <w:rPr>
          <w:rFonts w:ascii="Times New Roman" w:hAnsi="Times New Roman" w:cs="Times New Roman"/>
          <w:sz w:val="28"/>
          <w:szCs w:val="28"/>
        </w:rPr>
        <w:t>Барковского</w:t>
      </w:r>
      <w:r w:rsidR="00D77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 w:rsidR="00D77474">
        <w:rPr>
          <w:rFonts w:ascii="Times New Roman" w:hAnsi="Times New Roman" w:cs="Times New Roman"/>
          <w:sz w:val="28"/>
          <w:szCs w:val="28"/>
        </w:rPr>
        <w:t>Саратовской области.</w:t>
      </w:r>
    </w:p>
    <w:p w:rsidR="00D77474" w:rsidRPr="00961197" w:rsidRDefault="00D77474" w:rsidP="00C507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C50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D77474" w:rsidRPr="00311E68" w:rsidRDefault="00D77474" w:rsidP="00311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1. </w:t>
      </w:r>
      <w:r w:rsidRPr="00311E68">
        <w:rPr>
          <w:rFonts w:ascii="Times New Roman" w:hAnsi="Times New Roman" w:cs="Times New Roman"/>
          <w:sz w:val="28"/>
          <w:szCs w:val="28"/>
        </w:rPr>
        <w:t>Утвердит</w:t>
      </w:r>
      <w:r w:rsidR="007F176C">
        <w:rPr>
          <w:rFonts w:ascii="Times New Roman" w:hAnsi="Times New Roman" w:cs="Times New Roman"/>
          <w:sz w:val="28"/>
          <w:szCs w:val="28"/>
        </w:rPr>
        <w:t>ь изменения в Постановление № 25-п от 24</w:t>
      </w:r>
      <w:r w:rsidRPr="00311E68">
        <w:rPr>
          <w:rFonts w:ascii="Times New Roman" w:hAnsi="Times New Roman" w:cs="Times New Roman"/>
          <w:sz w:val="28"/>
          <w:szCs w:val="28"/>
        </w:rPr>
        <w:t>.12.2015г</w:t>
      </w:r>
    </w:p>
    <w:p w:rsidR="00D77474" w:rsidRPr="00311E68" w:rsidRDefault="00D77474" w:rsidP="00311E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1E68">
        <w:rPr>
          <w:rFonts w:ascii="Times New Roman" w:hAnsi="Times New Roman" w:cs="Times New Roman"/>
          <w:sz w:val="28"/>
          <w:szCs w:val="28"/>
        </w:rPr>
        <w:t xml:space="preserve">«Об утверждении требований к определению нормативных затрат на </w:t>
      </w:r>
      <w:r w:rsidR="007F176C">
        <w:rPr>
          <w:rFonts w:ascii="Times New Roman" w:hAnsi="Times New Roman" w:cs="Times New Roman"/>
          <w:sz w:val="28"/>
          <w:szCs w:val="28"/>
        </w:rPr>
        <w:t>обеспечение функций Барковского</w:t>
      </w:r>
      <w:r w:rsidRPr="00311E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области» 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197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377D60">
        <w:rPr>
          <w:rFonts w:ascii="Times New Roman" w:hAnsi="Times New Roman" w:cs="Times New Roman"/>
          <w:sz w:val="28"/>
          <w:szCs w:val="28"/>
        </w:rPr>
        <w:t>определения</w:t>
      </w:r>
      <w:r w:rsidRPr="00961197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</w:t>
      </w:r>
      <w:r w:rsidR="007F176C">
        <w:rPr>
          <w:rFonts w:ascii="Times New Roman" w:hAnsi="Times New Roman" w:cs="Times New Roman"/>
          <w:sz w:val="28"/>
          <w:szCs w:val="28"/>
        </w:rPr>
        <w:t>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77474" w:rsidRDefault="00D77474" w:rsidP="00377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Контрактному управля</w:t>
      </w:r>
      <w:r w:rsidR="007F176C">
        <w:rPr>
          <w:rFonts w:ascii="Times New Roman" w:hAnsi="Times New Roman" w:cs="Times New Roman"/>
          <w:sz w:val="28"/>
          <w:szCs w:val="28"/>
        </w:rPr>
        <w:t>ющему администрации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разместить на официальном сайте Российской Федерации </w:t>
      </w:r>
      <w:r w:rsidRPr="00031C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031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31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1CF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постановление.</w:t>
      </w:r>
    </w:p>
    <w:p w:rsidR="00D77474" w:rsidRPr="00961197" w:rsidRDefault="00D77474" w:rsidP="008D4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119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момента его публикации и распространяет свои действия на правоотношения </w:t>
      </w:r>
      <w:r w:rsidRPr="00961197">
        <w:rPr>
          <w:rFonts w:ascii="Times New Roman" w:hAnsi="Times New Roman" w:cs="Times New Roman"/>
          <w:sz w:val="28"/>
          <w:szCs w:val="28"/>
        </w:rPr>
        <w:t xml:space="preserve"> с 1 января 2016 г.</w:t>
      </w:r>
    </w:p>
    <w:p w:rsidR="00D77474" w:rsidRPr="00961197" w:rsidRDefault="00D77474" w:rsidP="00751B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119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77474" w:rsidRDefault="00D77474" w:rsidP="008D4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7F176C">
        <w:rPr>
          <w:rFonts w:ascii="Times New Roman" w:hAnsi="Times New Roman" w:cs="Times New Roman"/>
          <w:b/>
          <w:bCs/>
          <w:sz w:val="28"/>
          <w:szCs w:val="28"/>
        </w:rPr>
        <w:t xml:space="preserve">  Барковского</w:t>
      </w:r>
    </w:p>
    <w:p w:rsidR="00D77474" w:rsidRDefault="00D77474" w:rsidP="008D4B2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7474" w:rsidRDefault="00D77474" w:rsidP="00751BA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            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7F176C">
        <w:rPr>
          <w:rFonts w:ascii="Times New Roman" w:hAnsi="Times New Roman" w:cs="Times New Roman"/>
          <w:b/>
          <w:bCs/>
          <w:sz w:val="28"/>
          <w:szCs w:val="28"/>
        </w:rPr>
        <w:t>А.В.Фефёлин</w:t>
      </w:r>
    </w:p>
    <w:p w:rsidR="00D77474" w:rsidRPr="00377D60" w:rsidRDefault="00D77474" w:rsidP="00374807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77D6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</w:p>
    <w:p w:rsidR="00D77474" w:rsidRPr="00377D60" w:rsidRDefault="00D77474" w:rsidP="00212E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77D6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7F176C">
        <w:rPr>
          <w:rFonts w:ascii="Times New Roman" w:hAnsi="Times New Roman" w:cs="Times New Roman"/>
          <w:sz w:val="28"/>
          <w:szCs w:val="28"/>
        </w:rPr>
        <w:t xml:space="preserve">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77D60">
        <w:rPr>
          <w:rFonts w:ascii="Times New Roman" w:hAnsi="Times New Roman" w:cs="Times New Roman"/>
          <w:sz w:val="28"/>
          <w:szCs w:val="28"/>
        </w:rPr>
        <w:t xml:space="preserve"> Бал</w:t>
      </w:r>
      <w:r>
        <w:rPr>
          <w:rFonts w:ascii="Times New Roman" w:hAnsi="Times New Roman" w:cs="Times New Roman"/>
          <w:sz w:val="28"/>
          <w:szCs w:val="28"/>
        </w:rPr>
        <w:t xml:space="preserve">ашовского муниципального района </w:t>
      </w:r>
      <w:r w:rsidRPr="00377D6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77474" w:rsidRPr="00961197" w:rsidRDefault="00751BA8" w:rsidP="00212E0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«26» апреля </w:t>
      </w:r>
      <w:r w:rsidR="00D77474" w:rsidRPr="00377D60">
        <w:rPr>
          <w:rFonts w:ascii="Times New Roman" w:hAnsi="Times New Roman" w:cs="Times New Roman"/>
          <w:sz w:val="28"/>
          <w:szCs w:val="28"/>
        </w:rPr>
        <w:t>201</w:t>
      </w:r>
      <w:r w:rsidR="00D774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15-п</w:t>
      </w:r>
    </w:p>
    <w:p w:rsidR="00D77474" w:rsidRPr="00961197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DC4D9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D77474" w:rsidRDefault="00D77474" w:rsidP="008D4B2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4B24">
        <w:rPr>
          <w:rFonts w:ascii="Times New Roman" w:hAnsi="Times New Roman" w:cs="Times New Roman"/>
          <w:b/>
          <w:bCs/>
          <w:sz w:val="28"/>
          <w:szCs w:val="28"/>
        </w:rPr>
        <w:t xml:space="preserve">к определению нормативных затрат на обеспечение функций </w:t>
      </w:r>
    </w:p>
    <w:p w:rsidR="00D77474" w:rsidRDefault="007F176C" w:rsidP="008D4B2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Барковского</w:t>
      </w:r>
      <w:r w:rsidR="00D7747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Балашовского </w:t>
      </w:r>
    </w:p>
    <w:p w:rsidR="00D77474" w:rsidRPr="008D4B24" w:rsidRDefault="00D77474" w:rsidP="008D4B2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Саратовской области</w:t>
      </w:r>
    </w:p>
    <w:p w:rsidR="00D77474" w:rsidRPr="00961197" w:rsidRDefault="00D77474" w:rsidP="008D4B24">
      <w:pPr>
        <w:pStyle w:val="ConsPlusNormal"/>
        <w:jc w:val="center"/>
        <w:outlineLvl w:val="1"/>
        <w:rPr>
          <w:rFonts w:cs="Times New Roman"/>
        </w:rPr>
      </w:pPr>
    </w:p>
    <w:p w:rsidR="00D77474" w:rsidRPr="008D4B24" w:rsidRDefault="00D77474" w:rsidP="008D4B24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Требования устанавливают порядок определения нормативных затрат на </w:t>
      </w:r>
      <w:r w:rsidR="007F176C">
        <w:rPr>
          <w:rFonts w:ascii="Times New Roman" w:hAnsi="Times New Roman" w:cs="Times New Roman"/>
          <w:sz w:val="28"/>
          <w:szCs w:val="28"/>
        </w:rPr>
        <w:t>обеспечение функций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в части закупок товаров, работ и услуг для обоснования объекта или объектов закупки, включенных в план закупок (далее нормативные затраты).</w:t>
      </w:r>
    </w:p>
    <w:p w:rsidR="00D77474" w:rsidRPr="008D4B24" w:rsidRDefault="00D77474" w:rsidP="008D4B24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Нормативные затраты, правила определения которых не установлены </w:t>
      </w:r>
      <w:r w:rsidRPr="005F2F12">
        <w:rPr>
          <w:rFonts w:ascii="Times New Roman" w:hAnsi="Times New Roman" w:cs="Times New Roman"/>
          <w:sz w:val="28"/>
          <w:szCs w:val="28"/>
        </w:rPr>
        <w:t>настоящими требованиями, определяются правилами, устанавливае</w:t>
      </w:r>
      <w:r w:rsidR="007F176C">
        <w:rPr>
          <w:rFonts w:ascii="Times New Roman" w:hAnsi="Times New Roman" w:cs="Times New Roman"/>
          <w:sz w:val="28"/>
          <w:szCs w:val="28"/>
        </w:rPr>
        <w:t>мыми Администрацией Барковского</w:t>
      </w:r>
      <w:r w:rsidRPr="005F2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 Саратовской области.</w:t>
      </w:r>
    </w:p>
    <w:p w:rsidR="00D77474" w:rsidRPr="00126E11" w:rsidRDefault="00D77474" w:rsidP="006F5C8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553">
        <w:rPr>
          <w:rFonts w:ascii="Times New Roman" w:hAnsi="Times New Roman" w:cs="Times New Roman"/>
          <w:sz w:val="28"/>
          <w:szCs w:val="28"/>
        </w:rPr>
        <w:t>3.</w:t>
      </w:r>
      <w:r w:rsidRPr="00126E11">
        <w:rPr>
          <w:rFonts w:ascii="Times New Roman" w:hAnsi="Times New Roman" w:cs="Times New Roman"/>
          <w:sz w:val="28"/>
          <w:szCs w:val="28"/>
        </w:rPr>
        <w:t xml:space="preserve"> Для определения нормативных затрат в соответствии с разделами </w:t>
      </w:r>
      <w:r w:rsidRPr="00126E1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26E11">
        <w:rPr>
          <w:rFonts w:ascii="Times New Roman" w:hAnsi="Times New Roman" w:cs="Times New Roman"/>
          <w:sz w:val="28"/>
          <w:szCs w:val="28"/>
        </w:rPr>
        <w:t xml:space="preserve"> и </w:t>
      </w:r>
      <w:r w:rsidRPr="00126E1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6E11">
        <w:rPr>
          <w:rFonts w:ascii="Times New Roman" w:hAnsi="Times New Roman" w:cs="Times New Roman"/>
          <w:sz w:val="28"/>
          <w:szCs w:val="28"/>
        </w:rPr>
        <w:t xml:space="preserve"> Правил определения нормативных затрат на обеспечение функций </w:t>
      </w:r>
      <w:r w:rsidR="007F176C">
        <w:rPr>
          <w:rFonts w:ascii="Times New Roman" w:hAnsi="Times New Roman" w:cs="Times New Roman"/>
          <w:sz w:val="28"/>
          <w:szCs w:val="28"/>
        </w:rPr>
        <w:t>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  <w:r w:rsidRPr="00126E11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>
        <w:rPr>
          <w:rFonts w:ascii="Times New Roman" w:hAnsi="Times New Roman" w:cs="Times New Roman"/>
          <w:sz w:val="28"/>
          <w:szCs w:val="28"/>
        </w:rPr>
        <w:t xml:space="preserve">(далее Правила) </w:t>
      </w:r>
      <w:r w:rsidRPr="00126E11">
        <w:rPr>
          <w:rFonts w:ascii="Times New Roman" w:hAnsi="Times New Roman" w:cs="Times New Roman"/>
          <w:sz w:val="28"/>
          <w:szCs w:val="28"/>
        </w:rPr>
        <w:t xml:space="preserve">в формулах используются нормативы цены единицы товаров, работ, услуг, определяемые с учетом положений статьи 22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если эти нормативы не предусмотрены приложениями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№1 и 2</w:t>
      </w:r>
      <w:r w:rsidRPr="00126E11">
        <w:rPr>
          <w:rFonts w:ascii="Times New Roman" w:hAnsi="Times New Roman" w:cs="Times New Roman"/>
          <w:sz w:val="28"/>
          <w:szCs w:val="28"/>
        </w:rPr>
        <w:t xml:space="preserve"> к Правилам.</w:t>
      </w:r>
    </w:p>
    <w:p w:rsidR="00D77474" w:rsidRPr="00713BF8" w:rsidRDefault="00D77474" w:rsidP="00AE455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4. Для определения нормативных затрат в соответствии с разделами </w:t>
      </w:r>
      <w:r w:rsidRPr="008D4B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D4B24">
        <w:rPr>
          <w:rFonts w:ascii="Times New Roman" w:hAnsi="Times New Roman" w:cs="Times New Roman"/>
          <w:sz w:val="28"/>
          <w:szCs w:val="28"/>
        </w:rPr>
        <w:t xml:space="preserve"> и </w:t>
      </w:r>
      <w:r w:rsidRPr="008D4B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4B24">
        <w:rPr>
          <w:rFonts w:ascii="Times New Roman" w:hAnsi="Times New Roman" w:cs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органами, если эти нормативы не предусмотрены приложениями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№1 и 2 к Правилам.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Муниципальные о</w:t>
      </w:r>
      <w:r w:rsidRPr="008D4B24">
        <w:rPr>
          <w:rFonts w:ascii="Times New Roman" w:hAnsi="Times New Roman" w:cs="Times New Roman"/>
          <w:sz w:val="28"/>
          <w:szCs w:val="28"/>
        </w:rPr>
        <w:t xml:space="preserve">рганы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B2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D4B24">
        <w:rPr>
          <w:rFonts w:ascii="Times New Roman" w:hAnsi="Times New Roman" w:cs="Times New Roman"/>
          <w:sz w:val="28"/>
          <w:szCs w:val="28"/>
        </w:rPr>
        <w:t>, должностных обязанностей его работников) нормативы: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а)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4B24">
        <w:rPr>
          <w:rFonts w:ascii="Times New Roman" w:hAnsi="Times New Roman" w:cs="Times New Roman"/>
          <w:sz w:val="28"/>
          <w:szCs w:val="28"/>
        </w:rPr>
        <w:t xml:space="preserve"> абонентских номеров пользовательского (оконечного) оборудования, подключенных к сети подвижной связи;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б) цены услуг подвижной связи с учетом нормативов, предусмотренных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приложением №1 к Правилам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количества</w:t>
      </w:r>
      <w:r w:rsidRPr="008D4B24">
        <w:rPr>
          <w:rFonts w:ascii="Times New Roman" w:hAnsi="Times New Roman" w:cs="Times New Roman"/>
          <w:sz w:val="28"/>
          <w:szCs w:val="28"/>
        </w:rPr>
        <w:t xml:space="preserve"> </w:t>
      </w:r>
      <w:r w:rsidRPr="008D4B24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8D4B24">
        <w:rPr>
          <w:rFonts w:ascii="Times New Roman" w:hAnsi="Times New Roman" w:cs="Times New Roman"/>
          <w:sz w:val="28"/>
          <w:szCs w:val="28"/>
        </w:rPr>
        <w:t>-карт;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цены и количества</w:t>
      </w:r>
      <w:r w:rsidRPr="008D4B24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</w:t>
      </w:r>
      <w:r w:rsidRPr="008D4B24">
        <w:rPr>
          <w:rFonts w:ascii="Times New Roman" w:hAnsi="Times New Roman" w:cs="Times New Roman"/>
          <w:sz w:val="28"/>
          <w:szCs w:val="28"/>
        </w:rPr>
        <w:lastRenderedPageBreak/>
        <w:t>копировальных аппаратов (оргтехники);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д) количества и цены средств подвижной связи с учетом нормативов, предусмотренных </w:t>
      </w:r>
      <w:r w:rsidRPr="00713BF8">
        <w:rPr>
          <w:rFonts w:ascii="Times New Roman" w:hAnsi="Times New Roman" w:cs="Times New Roman"/>
          <w:color w:val="000000"/>
          <w:sz w:val="28"/>
          <w:szCs w:val="28"/>
        </w:rPr>
        <w:t>приложением №1 к Правилам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е) количества и цены планшетных компьютеров;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ж) количества и цены носителей информации;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и) перечня периодических печатных изданий и справочной литературы;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r w:rsidRPr="00207E1C">
        <w:rPr>
          <w:rFonts w:ascii="Times New Roman" w:hAnsi="Times New Roman" w:cs="Times New Roman"/>
          <w:color w:val="000000"/>
          <w:sz w:val="28"/>
          <w:szCs w:val="28"/>
        </w:rPr>
        <w:t>приложением №2 к Правилам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л) количества и цены мебели;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м) количества и цены канцелярских принадлежностей;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н) количества и цены хозяйственных товаров и принадлежностей;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о) количества и цены материальных запасов для нужд гражданской обороны;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п) иных товаров и услуг.</w:t>
      </w:r>
    </w:p>
    <w:p w:rsidR="00D77474" w:rsidRPr="008D4B24" w:rsidRDefault="00D77474" w:rsidP="00AE455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</w:t>
      </w:r>
      <w:r w:rsidR="007F176C">
        <w:rPr>
          <w:rFonts w:ascii="Times New Roman" w:hAnsi="Times New Roman" w:cs="Times New Roman"/>
          <w:sz w:val="28"/>
          <w:szCs w:val="28"/>
        </w:rPr>
        <w:t>товаров, учитываемых на балансе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D77474" w:rsidRPr="008D4B24" w:rsidRDefault="00D77474" w:rsidP="008D4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77474" w:rsidRPr="008D4B24" w:rsidRDefault="00D77474" w:rsidP="008D4B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о</w:t>
      </w:r>
      <w:r w:rsidRPr="008D4B24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4B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4B24">
        <w:rPr>
          <w:rFonts w:ascii="Times New Roman" w:hAnsi="Times New Roman" w:cs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актами.</w:t>
      </w:r>
    </w:p>
    <w:p w:rsidR="00D7747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Нормативные затраты подлежат размещению в единой информационной системе в сфере закупок.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D4B24">
        <w:rPr>
          <w:rFonts w:ascii="Times New Roman" w:hAnsi="Times New Roman" w:cs="Times New Roman"/>
          <w:sz w:val="28"/>
          <w:szCs w:val="28"/>
        </w:rPr>
        <w:t xml:space="preserve">Отнесение затрат к одному из видов затрат, </w:t>
      </w:r>
      <w:r w:rsidRPr="00207E1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ar46" w:tooltip="Ссылка на текущий документ" w:history="1">
        <w:r w:rsidRPr="00207E1C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207E1C">
        <w:rPr>
          <w:rFonts w:ascii="Times New Roman" w:hAnsi="Times New Roman" w:cs="Times New Roman"/>
          <w:sz w:val="28"/>
          <w:szCs w:val="28"/>
        </w:rPr>
        <w:t xml:space="preserve"> </w:t>
      </w:r>
      <w:r w:rsidRPr="00207E1C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8D4B24">
        <w:rPr>
          <w:rFonts w:ascii="Times New Roman" w:hAnsi="Times New Roman" w:cs="Times New Roman"/>
          <w:sz w:val="28"/>
          <w:szCs w:val="28"/>
        </w:rPr>
        <w:t>, осуществляется в соответствии с положениями правового акта Министерства финансов Российской Федерации, регулирующего порядок применения бюджетной классификации Российской Федерации.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D4B24">
        <w:rPr>
          <w:rFonts w:ascii="Times New Roman" w:hAnsi="Times New Roman" w:cs="Times New Roman"/>
          <w:sz w:val="28"/>
          <w:szCs w:val="28"/>
        </w:rPr>
        <w:t>. Формулы расчета, применяемые при определении нормативных затрат, учитывают: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а) установленные администрацией </w:t>
      </w:r>
      <w:r w:rsidR="007F176C">
        <w:rPr>
          <w:rFonts w:ascii="Times New Roman" w:hAnsi="Times New Roman" w:cs="Times New Roman"/>
          <w:sz w:val="28"/>
          <w:szCs w:val="28"/>
        </w:rPr>
        <w:t>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D4B24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D4B24">
        <w:rPr>
          <w:rFonts w:ascii="Times New Roman" w:hAnsi="Times New Roman" w:cs="Times New Roman"/>
          <w:sz w:val="28"/>
          <w:szCs w:val="28"/>
        </w:rPr>
        <w:t xml:space="preserve">нормативы материально-технического обеспечения для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D4B24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(включая </w:t>
      </w:r>
      <w:r w:rsidRPr="008D4B24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8D4B24">
        <w:rPr>
          <w:rFonts w:ascii="Times New Roman" w:hAnsi="Times New Roman" w:cs="Times New Roman"/>
          <w:sz w:val="28"/>
          <w:szCs w:val="28"/>
        </w:rPr>
        <w:t>казенные учреждения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D4B24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б) сроки эксплуатации (в отношении основных средств);</w:t>
      </w:r>
    </w:p>
    <w:p w:rsidR="00D77474" w:rsidRPr="00207E1C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в) численность работников, определяемую в соответствии </w:t>
      </w:r>
      <w:r w:rsidRPr="00207E1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ar215" w:tooltip="Ссылка на текущий документ" w:history="1">
        <w:r w:rsidRPr="00207E1C">
          <w:rPr>
            <w:rFonts w:ascii="Times New Roman" w:hAnsi="Times New Roman" w:cs="Times New Roman"/>
            <w:color w:val="000000"/>
            <w:sz w:val="28"/>
            <w:szCs w:val="28"/>
          </w:rPr>
          <w:t>п.</w:t>
        </w:r>
        <w:r w:rsidRPr="00207E1C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8D4B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07E1C">
        <w:rPr>
          <w:rFonts w:ascii="Times New Roman" w:hAnsi="Times New Roman" w:cs="Times New Roman"/>
          <w:color w:val="000000"/>
          <w:sz w:val="28"/>
          <w:szCs w:val="28"/>
        </w:rPr>
        <w:t>приложения;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lastRenderedPageBreak/>
        <w:t>г) остатки основных средств и материальных запасов;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д) цену единицы планируемых к приобретению товаров, работ и услуг.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D4B24">
        <w:rPr>
          <w:rFonts w:ascii="Times New Roman" w:hAnsi="Times New Roman" w:cs="Times New Roman"/>
          <w:sz w:val="28"/>
          <w:szCs w:val="28"/>
        </w:rPr>
        <w:t>. При определении нормативных затрат используется показатель расчетной численности основных работников.</w:t>
      </w: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 xml:space="preserve">Показатель расчетной численности основных работников для муниципальных нужд </w:t>
      </w:r>
      <w:r w:rsidR="007F176C">
        <w:rPr>
          <w:rFonts w:ascii="Times New Roman" w:hAnsi="Times New Roman" w:cs="Times New Roman"/>
          <w:sz w:val="28"/>
          <w:szCs w:val="28"/>
        </w:rPr>
        <w:t>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8D4B24">
        <w:rPr>
          <w:rFonts w:ascii="Times New Roman" w:hAnsi="Times New Roman" w:cs="Times New Roman"/>
          <w:sz w:val="28"/>
          <w:szCs w:val="28"/>
        </w:rPr>
        <w:t xml:space="preserve">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8D4B24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D77474" w:rsidRPr="008D4B24" w:rsidRDefault="0034495A" w:rsidP="008D4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895475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D4B24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D4B24" w:rsidRDefault="00D77474" w:rsidP="008D4B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D4B2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D4B24" w:rsidRDefault="0034495A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1925" cy="1905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D4B24">
        <w:rPr>
          <w:rFonts w:ascii="Times New Roman" w:hAnsi="Times New Roman" w:cs="Times New Roman"/>
          <w:sz w:val="28"/>
          <w:szCs w:val="28"/>
        </w:rPr>
        <w:t xml:space="preserve"> - фактическая численность служащих;</w:t>
      </w:r>
    </w:p>
    <w:p w:rsidR="00D77474" w:rsidRPr="008D4B24" w:rsidRDefault="0034495A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1925" cy="247650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D4B24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D77474" w:rsidRPr="008D4B24" w:rsidRDefault="0034495A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1905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D4B24">
        <w:rPr>
          <w:rFonts w:ascii="Times New Roman" w:hAnsi="Times New Roman" w:cs="Times New Roman"/>
          <w:sz w:val="28"/>
          <w:szCs w:val="28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правовыми актами по оплате труда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D4B24">
        <w:rPr>
          <w:rFonts w:ascii="Times New Roman" w:hAnsi="Times New Roman" w:cs="Times New Roman"/>
          <w:sz w:val="28"/>
          <w:szCs w:val="28"/>
        </w:rPr>
        <w:t>;</w:t>
      </w:r>
    </w:p>
    <w:p w:rsidR="00D77474" w:rsidRDefault="00D77474" w:rsidP="008D4B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B24">
        <w:rPr>
          <w:rFonts w:ascii="Times New Roman" w:hAnsi="Times New Roman" w:cs="Times New Roman"/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D77474" w:rsidRPr="00751BA8" w:rsidRDefault="00D77474" w:rsidP="00751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62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муниципальных органов как получателей средств местного бюджета.</w:t>
      </w:r>
    </w:p>
    <w:p w:rsidR="00D77474" w:rsidRDefault="00D77474" w:rsidP="00207E1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474" w:rsidRDefault="00D77474" w:rsidP="00207E1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7474" w:rsidRDefault="00214B34" w:rsidP="00207E1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Барковского</w:t>
      </w:r>
    </w:p>
    <w:p w:rsidR="00D77474" w:rsidRDefault="00D77474" w:rsidP="00207E1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Балашовского </w:t>
      </w:r>
    </w:p>
    <w:p w:rsidR="00D77474" w:rsidRPr="001F37AE" w:rsidRDefault="00D77474" w:rsidP="00207E1C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Саратовской области 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А.В.Фефёлин</w:t>
      </w:r>
    </w:p>
    <w:p w:rsidR="00D77474" w:rsidRDefault="00D77474" w:rsidP="001E34F1">
      <w:pPr>
        <w:spacing w:after="0" w:line="240" w:lineRule="auto"/>
        <w:ind w:left="45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Default="00D77474" w:rsidP="001E34F1">
      <w:pPr>
        <w:spacing w:after="0" w:line="240" w:lineRule="auto"/>
        <w:ind w:left="45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Default="00D77474" w:rsidP="005C31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Default="00D77474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Default="00D77474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Default="00D77474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1BA8" w:rsidRDefault="00751BA8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374807">
      <w:pPr>
        <w:spacing w:after="0" w:line="240" w:lineRule="auto"/>
        <w:ind w:left="450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D77474" w:rsidRPr="00563303" w:rsidRDefault="00D77474" w:rsidP="001F37AE">
      <w:pPr>
        <w:pStyle w:val="ConsPlusNormal"/>
        <w:ind w:left="45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63303">
        <w:rPr>
          <w:rFonts w:ascii="Times New Roman" w:hAnsi="Times New Roman" w:cs="Times New Roman"/>
          <w:sz w:val="28"/>
          <w:szCs w:val="28"/>
        </w:rPr>
        <w:t xml:space="preserve">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к определению нормативных затрат на </w:t>
      </w:r>
      <w:r w:rsidR="007F176C">
        <w:rPr>
          <w:rFonts w:ascii="Times New Roman" w:hAnsi="Times New Roman" w:cs="Times New Roman"/>
          <w:sz w:val="28"/>
          <w:szCs w:val="28"/>
        </w:rPr>
        <w:t>обеспечение функций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D77474" w:rsidRPr="00961197" w:rsidRDefault="00D77474" w:rsidP="00D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4" w:rsidRPr="001E34F1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4F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D77474" w:rsidRPr="001E34F1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E34F1">
        <w:rPr>
          <w:rFonts w:ascii="Times New Roman" w:hAnsi="Times New Roman" w:cs="Times New Roman"/>
          <w:b/>
          <w:bCs/>
          <w:sz w:val="28"/>
          <w:szCs w:val="28"/>
        </w:rPr>
        <w:t>пределени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1E34F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затрат на обеспечение функций</w:t>
      </w:r>
    </w:p>
    <w:p w:rsidR="00D77474" w:rsidRPr="001E34F1" w:rsidRDefault="007F176C" w:rsidP="005C3113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Барковского </w:t>
      </w:r>
      <w:r w:rsidR="00D7747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D77474" w:rsidRPr="00961197" w:rsidRDefault="00D77474" w:rsidP="00DC4D9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C457E">
        <w:rPr>
          <w:rFonts w:ascii="Times New Roman" w:hAnsi="Times New Roman" w:cs="Times New Roman"/>
          <w:b/>
          <w:bCs/>
          <w:sz w:val="28"/>
          <w:szCs w:val="28"/>
        </w:rPr>
        <w:t>I. Затраты на информационно-коммуникационные технологии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86"/>
      <w:bookmarkEnd w:id="0"/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</w:t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315074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r w:rsidR="004014E3" w:rsidRPr="0031507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15074">
        <w:rPr>
          <w:rFonts w:ascii="Times New Roman" w:hAnsi="Times New Roman" w:cs="Times New Roman"/>
          <w:b/>
          <w:bCs/>
          <w:sz w:val="28"/>
          <w:szCs w:val="28"/>
        </w:rPr>
        <w:instrText xml:space="preserve"> QUOTE </w:instrText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3429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074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="004014E3" w:rsidRPr="00315074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3429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4E3" w:rsidRPr="0031507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</w:t>
      </w:r>
      <w:r w:rsidRPr="00961197">
        <w:rPr>
          <w:rFonts w:ascii="Times New Roman" w:hAnsi="Times New Roman" w:cs="Times New Roman"/>
          <w:sz w:val="28"/>
          <w:szCs w:val="28"/>
        </w:rPr>
        <w:t>:</w:t>
      </w:r>
    </w:p>
    <w:p w:rsidR="00D77474" w:rsidRPr="00961197" w:rsidRDefault="0034495A" w:rsidP="00315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66925" cy="609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315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4014E3" w:rsidP="00315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074">
        <w:rPr>
          <w:rFonts w:ascii="Times New Roman" w:hAnsi="Times New Roman" w:cs="Times New Roman"/>
          <w:sz w:val="28"/>
          <w:szCs w:val="28"/>
        </w:rPr>
        <w:fldChar w:fldCharType="begin"/>
      </w:r>
      <w:r w:rsidR="00D77474" w:rsidRPr="0031507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285750" cy="2381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3150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15074">
        <w:rPr>
          <w:rFonts w:ascii="Times New Roman" w:hAnsi="Times New Roman" w:cs="Times New Roman"/>
          <w:sz w:val="28"/>
          <w:szCs w:val="28"/>
        </w:rPr>
        <w:fldChar w:fldCharType="separate"/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285750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074">
        <w:rPr>
          <w:rFonts w:ascii="Times New Roman" w:hAnsi="Times New Roman" w:cs="Times New Roman"/>
          <w:sz w:val="28"/>
          <w:szCs w:val="28"/>
        </w:rPr>
        <w:fldChar w:fldCharType="end"/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номеров, используемых для местных телефонных соединений, с </w:t>
      </w:r>
      <w:r w:rsidR="00D77474" w:rsidRPr="00961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7474" w:rsidRPr="00961197">
        <w:rPr>
          <w:rFonts w:ascii="Times New Roman" w:hAnsi="Times New Roman" w:cs="Times New Roman"/>
          <w:sz w:val="28"/>
          <w:szCs w:val="28"/>
        </w:rPr>
        <w:t>-й абонентской платой;</w:t>
      </w:r>
    </w:p>
    <w:p w:rsidR="00D77474" w:rsidRPr="00961197" w:rsidRDefault="004014E3" w:rsidP="00315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074">
        <w:rPr>
          <w:rFonts w:ascii="Times New Roman" w:hAnsi="Times New Roman" w:cs="Times New Roman"/>
          <w:sz w:val="28"/>
          <w:szCs w:val="28"/>
        </w:rPr>
        <w:fldChar w:fldCharType="begin"/>
      </w:r>
      <w:r w:rsidR="00D77474" w:rsidRPr="0031507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285750" cy="2381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3150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15074">
        <w:rPr>
          <w:rFonts w:ascii="Times New Roman" w:hAnsi="Times New Roman" w:cs="Times New Roman"/>
          <w:sz w:val="28"/>
          <w:szCs w:val="28"/>
        </w:rPr>
        <w:fldChar w:fldCharType="separate"/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285750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074">
        <w:rPr>
          <w:rFonts w:ascii="Times New Roman" w:hAnsi="Times New Roman" w:cs="Times New Roman"/>
          <w:sz w:val="28"/>
          <w:szCs w:val="28"/>
        </w:rPr>
        <w:fldChar w:fldCharType="end"/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- ежемесячная </w:t>
      </w:r>
      <w:r w:rsidR="00D77474" w:rsidRPr="00961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-я абонентская плата в расчете на 1 абонентский номер для передачи голосовой информации; </w:t>
      </w:r>
    </w:p>
    <w:p w:rsidR="00D77474" w:rsidRPr="00961197" w:rsidRDefault="004014E3" w:rsidP="00315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5074">
        <w:rPr>
          <w:rFonts w:ascii="Times New Roman" w:hAnsi="Times New Roman" w:cs="Times New Roman"/>
          <w:sz w:val="28"/>
          <w:szCs w:val="28"/>
        </w:rPr>
        <w:fldChar w:fldCharType="begin"/>
      </w:r>
      <w:r w:rsidR="00D77474" w:rsidRPr="00315074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304800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315074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315074">
        <w:rPr>
          <w:rFonts w:ascii="Times New Roman" w:hAnsi="Times New Roman" w:cs="Times New Roman"/>
          <w:sz w:val="28"/>
          <w:szCs w:val="28"/>
        </w:rPr>
        <w:fldChar w:fldCharType="separate"/>
      </w:r>
      <w:r w:rsidR="0034495A">
        <w:rPr>
          <w:noProof/>
          <w:position w:val="-11"/>
          <w:lang w:eastAsia="ru-RU"/>
        </w:rPr>
        <w:drawing>
          <wp:inline distT="0" distB="0" distL="0" distR="0">
            <wp:extent cx="304800" cy="238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074">
        <w:rPr>
          <w:rFonts w:ascii="Times New Roman" w:hAnsi="Times New Roman" w:cs="Times New Roman"/>
          <w:sz w:val="28"/>
          <w:szCs w:val="28"/>
        </w:rPr>
        <w:fldChar w:fldCharType="end"/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- количество месяцев предоставления услуги с </w:t>
      </w:r>
      <w:r w:rsidR="00D77474" w:rsidRPr="009611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77474" w:rsidRPr="00961197">
        <w:rPr>
          <w:rFonts w:ascii="Times New Roman" w:hAnsi="Times New Roman" w:cs="Times New Roman"/>
          <w:sz w:val="28"/>
          <w:szCs w:val="28"/>
        </w:rPr>
        <w:t>-й абонентской платой.</w:t>
      </w:r>
    </w:p>
    <w:p w:rsidR="00D77474" w:rsidRPr="00961197" w:rsidRDefault="00D77474" w:rsidP="0031507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315074">
      <w:pPr>
        <w:pStyle w:val="a3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 (</w:t>
      </w:r>
      <w:r w:rsidR="004014E3" w:rsidRPr="00315074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15074">
        <w:rPr>
          <w:rFonts w:ascii="Times New Roman" w:hAnsi="Times New Roman" w:cs="Times New Roman"/>
          <w:b/>
          <w:bCs/>
          <w:sz w:val="28"/>
          <w:szCs w:val="28"/>
        </w:rPr>
        <w:instrText xml:space="preserve"> QUOTE </w:instrText>
      </w:r>
      <w:r w:rsidR="0034495A">
        <w:rPr>
          <w:noProof/>
          <w:position w:val="-12"/>
          <w:lang w:eastAsia="ru-RU"/>
        </w:rPr>
        <w:drawing>
          <wp:inline distT="0" distB="0" distL="0" distR="0">
            <wp:extent cx="419100" cy="2381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5074">
        <w:rPr>
          <w:rFonts w:ascii="Times New Roman" w:hAnsi="Times New Roman" w:cs="Times New Roman"/>
          <w:b/>
          <w:bCs/>
          <w:sz w:val="28"/>
          <w:szCs w:val="28"/>
        </w:rPr>
        <w:instrText xml:space="preserve"> </w:instrText>
      </w:r>
      <w:r w:rsidR="004014E3" w:rsidRPr="00315074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34495A">
        <w:rPr>
          <w:noProof/>
          <w:position w:val="-12"/>
          <w:lang w:eastAsia="ru-RU"/>
        </w:rPr>
        <w:drawing>
          <wp:inline distT="0" distB="0" distL="0" distR="0">
            <wp:extent cx="419100" cy="2381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14E3" w:rsidRPr="00315074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96025" cy="9239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>м-</w:t>
      </w:r>
      <w:r w:rsidRPr="00961197">
        <w:rPr>
          <w:rFonts w:ascii="Times New Roman" w:hAnsi="Times New Roman" w:cs="Times New Roman"/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 тарифом;</w:t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1197">
        <w:rPr>
          <w:rFonts w:ascii="Times New Roman" w:hAnsi="Times New Roman" w:cs="Times New Roman"/>
          <w:sz w:val="28"/>
          <w:szCs w:val="28"/>
        </w:rPr>
        <w:t xml:space="preserve"> - продолжительность  местных телефонных соединений в месяц в расчете на 1 абонентский номер для передачи голосовой информации по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-му тарифу;</w:t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 xml:space="preserve">м </w:t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 xml:space="preserve">-му </w:t>
      </w:r>
      <w:r w:rsidRPr="00961197">
        <w:rPr>
          <w:rFonts w:ascii="Times New Roman" w:hAnsi="Times New Roman" w:cs="Times New Roman"/>
          <w:sz w:val="28"/>
          <w:szCs w:val="28"/>
        </w:rPr>
        <w:lastRenderedPageBreak/>
        <w:t>тарифу;</w:t>
      </w:r>
    </w:p>
    <w:p w:rsidR="00D77474" w:rsidRPr="00961197" w:rsidRDefault="00D77474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6119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r w:rsidRPr="0096119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61197">
        <w:rPr>
          <w:rFonts w:ascii="Times New Roman" w:hAnsi="Times New Roman" w:cs="Times New Roman"/>
          <w:sz w:val="28"/>
          <w:szCs w:val="28"/>
        </w:rPr>
        <w:t>-му тарифу;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D77474" w:rsidRPr="00961197" w:rsidRDefault="0034495A" w:rsidP="00315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3. Затраты на оплату услуг подвижной связи (З</w:t>
      </w:r>
      <w:r w:rsidRPr="009611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сот)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466725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администрацией </w:t>
      </w:r>
      <w:r w:rsidR="00751BA8">
        <w:rPr>
          <w:rFonts w:ascii="Times New Roman" w:hAnsi="Times New Roman" w:cs="Times New Roman"/>
          <w:sz w:val="28"/>
          <w:szCs w:val="28"/>
        </w:rPr>
        <w:t>Барковского</w:t>
      </w:r>
      <w:r w:rsidR="00D77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77474" w:rsidRPr="00961197"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  <w:r w:rsidR="00D7747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60" w:history="1">
        <w:r w:rsidR="00D77474" w:rsidRPr="0096119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77474" w:rsidRPr="00961197">
        <w:rPr>
          <w:rFonts w:ascii="Times New Roman" w:hAnsi="Times New Roman" w:cs="Times New Roman"/>
          <w:sz w:val="28"/>
          <w:szCs w:val="28"/>
        </w:rPr>
        <w:t xml:space="preserve">3 Требований к определению нормативных затрат на обеспечение функций </w:t>
      </w:r>
      <w:r w:rsidR="00D774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77474" w:rsidRPr="008D4B24">
        <w:rPr>
          <w:rFonts w:ascii="Times New Roman" w:hAnsi="Times New Roman" w:cs="Times New Roman"/>
          <w:sz w:val="28"/>
          <w:szCs w:val="28"/>
        </w:rPr>
        <w:t xml:space="preserve">(включая  подведомственные </w:t>
      </w:r>
      <w:r w:rsidR="00D77474">
        <w:rPr>
          <w:rFonts w:ascii="Times New Roman" w:hAnsi="Times New Roman" w:cs="Times New Roman"/>
          <w:sz w:val="28"/>
          <w:szCs w:val="28"/>
        </w:rPr>
        <w:t xml:space="preserve">им </w:t>
      </w:r>
      <w:r w:rsidR="00D77474" w:rsidRPr="008D4B24">
        <w:rPr>
          <w:rFonts w:ascii="Times New Roman" w:hAnsi="Times New Roman" w:cs="Times New Roman"/>
          <w:sz w:val="28"/>
          <w:szCs w:val="28"/>
        </w:rPr>
        <w:t>казенные учреждения</w:t>
      </w:r>
      <w:r w:rsidR="00D77474">
        <w:rPr>
          <w:rFonts w:ascii="Times New Roman" w:hAnsi="Times New Roman" w:cs="Times New Roman"/>
          <w:sz w:val="28"/>
          <w:szCs w:val="28"/>
        </w:rPr>
        <w:t>)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D77474" w:rsidRPr="00F67B7C">
        <w:rPr>
          <w:rFonts w:ascii="Times New Roman" w:hAnsi="Times New Roman" w:cs="Times New Roman"/>
          <w:color w:val="000000"/>
          <w:sz w:val="28"/>
          <w:szCs w:val="28"/>
        </w:rPr>
        <w:t>приложением №1</w:t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к</w:t>
      </w:r>
      <w:r w:rsidR="00D77474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D77474" w:rsidRPr="00961197">
        <w:rPr>
          <w:rFonts w:ascii="Times New Roman" w:hAnsi="Times New Roman" w:cs="Times New Roman"/>
          <w:sz w:val="28"/>
          <w:szCs w:val="28"/>
        </w:rPr>
        <w:t>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0" b="0"/>
            <wp:docPr id="2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D77474" w:rsidRPr="00961197" w:rsidRDefault="00D77474" w:rsidP="00DC4D9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hanging="14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56330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4. Затраты на передачу данных с использованием информационно- телекоммуникационной сети Интернет (далее - сеть «Интернет») и услуги </w:t>
      </w:r>
      <w:r w:rsidRPr="0096119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интернет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- провайдеров для планшетных компьютеров (Зип)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466725"/>
            <wp:effectExtent l="19050" t="0" r="0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SIM-карт по i-й должности в соответствии с нормативами муниципальных органов;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i-й должности;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D77474" w:rsidRPr="00961197" w:rsidRDefault="00D77474" w:rsidP="00DC4D9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5. Затраты на сеть Интернет и услуги интернет-провайдеров (Зи)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4975" cy="466725"/>
            <wp:effectExtent l="19050" t="0" r="0" b="0"/>
            <wp:docPr id="3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3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Интернет с i-й пропускной способностью;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6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Интернет с i-й пропускной способностью;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37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Интернет с i-й пропускной способностью.</w:t>
      </w:r>
    </w:p>
    <w:p w:rsidR="00D77474" w:rsidRPr="00DA4A8E" w:rsidRDefault="00D77474" w:rsidP="005156E6">
      <w:pPr>
        <w:pStyle w:val="HTML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56E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Затраты на оплату услуг по предоставлению цифровых  потоков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для  коммутируемых  телефонных  соединений  (Зцп )  определяются  по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формуле: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n</w:t>
      </w:r>
    </w:p>
    <w:p w:rsidR="00D77474" w:rsidRPr="00C168B4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C168B4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цп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= </w:t>
      </w:r>
      <w:r w:rsidRPr="00C168B4">
        <w:rPr>
          <w:rFonts w:ascii="Times New Roman" w:hAnsi="Times New Roman" w:cs="Times New Roman"/>
          <w:color w:val="000000"/>
          <w:sz w:val="40"/>
          <w:szCs w:val="40"/>
          <w:lang w:eastAsia="ru-RU"/>
        </w:rPr>
        <w:t xml:space="preserve"> Σ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iцп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×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пц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×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пц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,</w:t>
      </w:r>
    </w:p>
    <w:p w:rsidR="00D77474" w:rsidRPr="005F2F12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5F2F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=1          </w:t>
      </w:r>
    </w:p>
    <w:p w:rsidR="00D77474" w:rsidRPr="005F2F12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F2F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Q iцп   - количество   организованных  цифровых  потоков   с  i-й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абонентской платой;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iцп    - ежемесячная i-я абонентская плата за цифровой поток;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Niцп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количество   месяцев  предоставления   услуги   с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i-й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абонентской платой.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168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Затраты   на   оплату   иных   услуг    связи    в    сфере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информационно-коммуникационных  технологий  (З пр  )  определяются  по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</w:t>
      </w:r>
    </w:p>
    <w:p w:rsidR="00D77474" w:rsidRPr="00DA4A8E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4A8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формуле: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n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C168B4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= </w:t>
      </w:r>
      <w:r w:rsidRPr="00C168B4">
        <w:rPr>
          <w:rFonts w:ascii="Times New Roman" w:hAnsi="Times New Roman" w:cs="Times New Roman"/>
          <w:color w:val="000000"/>
          <w:sz w:val="44"/>
          <w:szCs w:val="44"/>
          <w:lang w:eastAsia="ru-RU"/>
        </w:rPr>
        <w:t>Σ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P</w:t>
      </w:r>
      <w:r w:rsidRPr="00C168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iпр   ,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i=1   </w:t>
      </w: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5156E6" w:rsidRDefault="00D77474" w:rsidP="00515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где P iпр- цена по i-й иной  услуге   связи,   определяемая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фактическим данным отчетного финансового года.</w:t>
      </w:r>
    </w:p>
    <w:p w:rsidR="00D77474" w:rsidRPr="005156E6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5156E6" w:rsidRDefault="00D77474" w:rsidP="005156E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5156E6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иных услуг связи в сфере информационно-коммуникационных технологий </w:t>
      </w:r>
      <w:r w:rsidR="0034495A">
        <w:rPr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3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56E6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33450" cy="466725"/>
            <wp:effectExtent l="0" t="0" r="0" b="0"/>
            <wp:docPr id="3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где </w:t>
      </w:r>
      <w:r w:rsidR="003449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4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77474" w:rsidRPr="00961197" w:rsidRDefault="00D77474" w:rsidP="00DC4D9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</w:t>
      </w:r>
    </w:p>
    <w:p w:rsidR="00D77474" w:rsidRPr="00961197" w:rsidRDefault="00D77474" w:rsidP="0016361C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регламентно-профилактический ремонт, указанный в </w:t>
      </w:r>
      <w:hyperlink w:anchor="Par169" w:history="1">
        <w:r w:rsidRPr="0096119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9 - 14</w:t>
      </w:r>
      <w:r w:rsidRPr="00961197">
        <w:rPr>
          <w:rFonts w:ascii="Times New Roman" w:hAnsi="Times New Roman" w:cs="Times New Roman"/>
          <w:sz w:val="28"/>
          <w:szCs w:val="28"/>
        </w:rPr>
        <w:t xml:space="preserve"> настоящих Правил,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D77474" w:rsidRPr="00961197" w:rsidRDefault="00D77474" w:rsidP="00DC4D9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1636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техническое обслуживание и регламентно-профилактический ремонт вычислительной техники (Зрвт)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466725"/>
            <wp:effectExtent l="0" t="0" r="0" b="0"/>
            <wp:docPr id="4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4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</w:t>
      </w:r>
      <w:r w:rsidR="00D77474" w:rsidRPr="00961197">
        <w:rPr>
          <w:rFonts w:ascii="Times New Roman" w:hAnsi="Times New Roman" w:cs="Times New Roman"/>
          <w:sz w:val="28"/>
          <w:szCs w:val="28"/>
        </w:rPr>
        <w:lastRenderedPageBreak/>
        <w:t>ремонта в расчете на 1 i-ю рабочую станцию в год.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Предельное количество i-х рабочих станций </w:t>
      </w:r>
      <w:r w:rsidR="003449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0100" cy="247650"/>
            <wp:effectExtent l="0" t="0" r="0" b="0"/>
            <wp:docPr id="4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197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247650"/>
            <wp:effectExtent l="0" t="0" r="0" b="0"/>
            <wp:docPr id="4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4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определяемых в соответствии с </w:t>
      </w:r>
      <w:hyperlink r:id="rId47" w:history="1">
        <w:r w:rsidR="00D77474" w:rsidRPr="00961197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="00D77474" w:rsidRPr="0096119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="00D77474" w:rsidRPr="00961197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затрат), </w:t>
      </w:r>
      <w:r w:rsidR="00D77474">
        <w:rPr>
          <w:rFonts w:ascii="Times New Roman" w:hAnsi="Times New Roman" w:cs="Times New Roman"/>
          <w:sz w:val="28"/>
          <w:szCs w:val="28"/>
        </w:rPr>
        <w:t xml:space="preserve">и п. 10 приложения к настоящему постановлению, </w:t>
      </w:r>
      <w:r w:rsidR="00D77474" w:rsidRPr="00961197">
        <w:rPr>
          <w:rFonts w:ascii="Times New Roman" w:hAnsi="Times New Roman" w:cs="Times New Roman"/>
          <w:sz w:val="28"/>
          <w:szCs w:val="28"/>
        </w:rPr>
        <w:t>но не более утвержденной штатной численности.</w:t>
      </w:r>
    </w:p>
    <w:p w:rsidR="00D77474" w:rsidRPr="00961197" w:rsidRDefault="00D77474" w:rsidP="00DC4D9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1636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10</w:t>
      </w:r>
      <w:r w:rsidRPr="00961197">
        <w:rPr>
          <w:rFonts w:ascii="Times New Roman" w:hAnsi="Times New Roman" w:cs="Times New Roman"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техническое обслуживание и регламентно-профилактический ремонт оборудования по обеспечению безопасности информации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47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466725"/>
            <wp:effectExtent l="0" t="0" r="0" b="0"/>
            <wp:docPr id="4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4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5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D77474" w:rsidRPr="00961197" w:rsidRDefault="00D77474" w:rsidP="00DC4D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D77474" w:rsidRPr="00961197" w:rsidRDefault="00D77474" w:rsidP="005633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61197">
        <w:rPr>
          <w:rFonts w:ascii="Times New Roman" w:hAnsi="Times New Roman" w:cs="Times New Roman"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техническое обслуживание и регламентно-профилактический ремонт локальных вычислительных сетей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5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466725"/>
            <wp:effectExtent l="0" t="0" r="0" b="0"/>
            <wp:docPr id="5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5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5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D77474" w:rsidRPr="00961197" w:rsidRDefault="00D77474" w:rsidP="00DC4D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</w:p>
    <w:p w:rsidR="00D77474" w:rsidRPr="00961197" w:rsidRDefault="00D77474" w:rsidP="00DC4D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техническое обслуживание и регламентно-профилактический ремонт систем бесперебойного питания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5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466725"/>
            <wp:effectExtent l="0" t="0" r="0" b="0"/>
            <wp:docPr id="5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5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5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8"/>
      <w:bookmarkEnd w:id="1"/>
      <w:r w:rsidRPr="0096119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5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466725"/>
            <wp:effectExtent l="0" t="0" r="0" b="0"/>
            <wp:docPr id="6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6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6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D77474" w:rsidRPr="00082769" w:rsidRDefault="00D77474" w:rsidP="00351EAA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EAA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351EAA">
        <w:rPr>
          <w:color w:val="000000"/>
        </w:rPr>
        <w:t xml:space="preserve"> </w:t>
      </w:r>
      <w:r w:rsidRPr="000827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Затраты      на      техническое      обслуживание       и</w:t>
      </w:r>
    </w:p>
    <w:p w:rsidR="00D77474" w:rsidRPr="00082769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7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регламентно-профилактический  ремонт   системы   телефонной   связи</w:t>
      </w:r>
    </w:p>
    <w:p w:rsidR="00D77474" w:rsidRPr="00082769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76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(автоматизированных  телефонных  станций)  (З стс  )  определяются  по формуле: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                     З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EAA">
        <w:rPr>
          <w:rFonts w:ascii="Times New Roman" w:hAnsi="Times New Roman" w:cs="Times New Roman"/>
          <w:color w:val="000000"/>
          <w:sz w:val="52"/>
          <w:szCs w:val="52"/>
          <w:lang w:eastAsia="ru-RU"/>
        </w:rPr>
        <w:t>Σ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стс    ,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=1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где: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Q     - количество  автоматизированных телефонных станций i-го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iстс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вида;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     - цена         технического        обслуживания        и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iстс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регламентно-профилактического     ремонта      1 автоматизированной</w:t>
      </w:r>
    </w:p>
    <w:p w:rsidR="00D77474" w:rsidRPr="00351EAA" w:rsidRDefault="00D77474" w:rsidP="00351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51E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телефонной станции i-го вида в год.</w:t>
      </w:r>
    </w:p>
    <w:p w:rsidR="00D77474" w:rsidRPr="00351EAA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387A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D77474" w:rsidRPr="00961197" w:rsidRDefault="00D77474" w:rsidP="00DC4D92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63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0" cy="247650"/>
            <wp:effectExtent l="0" t="0" r="0" b="0"/>
            <wp:docPr id="64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65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66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. Затраты на оплату услуг по сопровождению справочно-правовых систем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67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466725"/>
            <wp:effectExtent l="0" t="0" r="0" b="0"/>
            <wp:docPr id="68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где </w:t>
      </w:r>
      <w:r w:rsidR="003449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69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197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нормативных трудозатрат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</w:r>
      <w:r w:rsidRPr="00961197">
        <w:rPr>
          <w:rFonts w:ascii="Times New Roman" w:hAnsi="Times New Roman" w:cs="Times New Roman"/>
          <w:sz w:val="28"/>
          <w:szCs w:val="28"/>
        </w:rPr>
        <w:t>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Затраты на оплату услуг по сопровождению и приобретению иного программного обеспечения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0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466725"/>
            <wp:effectExtent l="0" t="0" r="0" b="0"/>
            <wp:docPr id="71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72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19050" t="0" r="0" b="0"/>
            <wp:docPr id="7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5B06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услуг, связанных с обеспечением безопасности информации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1000" cy="247650"/>
            <wp:effectExtent l="0" t="0" r="0" b="0"/>
            <wp:docPr id="74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,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47650"/>
            <wp:effectExtent l="0" t="0" r="0" b="0"/>
            <wp:docPr id="75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7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7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5B06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проведение аттестационных, проверочных и контрольных мероприятий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78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466725"/>
            <wp:effectExtent l="19050" t="0" r="0" b="0"/>
            <wp:docPr id="7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0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81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2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83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B06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4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466725"/>
            <wp:effectExtent l="0" t="0" r="0" b="0"/>
            <wp:docPr id="85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6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87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5B06F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оплату работ по монтажу (установке), дооборудованию и наладке оборудования </w:t>
      </w:r>
      <w:r w:rsidR="0034495A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88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38250" cy="466725"/>
            <wp:effectExtent l="0" t="0" r="0" b="0"/>
            <wp:docPr id="89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90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77474" w:rsidRPr="00961197" w:rsidRDefault="0034495A" w:rsidP="00DC4D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9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961197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D77474" w:rsidRDefault="00D77474" w:rsidP="00173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173FB1" w:rsidRDefault="00D77474" w:rsidP="00173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FB1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</w:t>
      </w:r>
    </w:p>
    <w:p w:rsidR="00D77474" w:rsidRPr="00961197" w:rsidRDefault="00D77474" w:rsidP="00DC4D9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61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3F8D">
        <w:rPr>
          <w:rFonts w:ascii="Times New Roman" w:hAnsi="Times New Roman" w:cs="Times New Roman"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рабочих станций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857500" cy="4667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B265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B265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28650" cy="2476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i-й должности;</w:t>
      </w:r>
    </w:p>
    <w:p w:rsidR="00D77474" w:rsidRPr="00883F8D" w:rsidRDefault="0034495A" w:rsidP="005B265A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52450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i-й должности;</w:t>
      </w:r>
    </w:p>
    <w:p w:rsidR="00D77474" w:rsidRPr="00883F8D" w:rsidRDefault="0034495A" w:rsidP="005B265A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i-й должности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.</w:t>
      </w:r>
    </w:p>
    <w:p w:rsidR="00D77474" w:rsidRPr="00883F8D" w:rsidRDefault="00D77474" w:rsidP="00BB6A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 w:rsidR="0034495A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628650" cy="2476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F8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485900" cy="2476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 xml:space="preserve">где </w:t>
      </w:r>
      <w:r w:rsidR="0034495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F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пунктами 17 - 22 общих требований к определению нормативных затрат.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41C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0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743200" cy="466725"/>
            <wp:effectExtent l="0" t="0" r="0" b="0"/>
            <wp:docPr id="1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12C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552450" cy="247650"/>
            <wp:effectExtent l="19050" t="0" r="0" b="0"/>
            <wp:docPr id="10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412C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52450" cy="247650"/>
            <wp:effectExtent l="19050" t="0" r="0" b="0"/>
            <wp:docPr id="10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D77474" w:rsidRPr="00883F8D" w:rsidRDefault="0034495A" w:rsidP="00412C4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10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2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41C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Затраты на приобретение средств подвижной связи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0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24025" cy="466725"/>
            <wp:effectExtent l="0" t="0" r="0" b="0"/>
            <wp:docPr id="10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0862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0" t="0" r="0" b="0"/>
            <wp:docPr id="10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связи;</w:t>
      </w:r>
    </w:p>
    <w:p w:rsidR="00D77474" w:rsidRPr="00883F8D" w:rsidRDefault="0034495A" w:rsidP="000862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0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приобретение средств связи.</w:t>
      </w:r>
    </w:p>
    <w:p w:rsidR="00D774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09"/>
      <w:bookmarkEnd w:id="3"/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41C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Затраты на приобретение планшетных компьютеров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086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667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34495A" w:rsidP="00086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0862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оборудования по обеспечению безопасности информации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11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76400" cy="466725"/>
            <wp:effectExtent l="0" t="0" r="0" b="0"/>
            <wp:docPr id="11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11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77474" w:rsidRPr="00883F8D" w:rsidRDefault="0034495A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19050" t="0" r="0" b="0"/>
            <wp:docPr id="11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Par323"/>
      <w:bookmarkEnd w:id="4"/>
      <w:r w:rsidRPr="00883F8D">
        <w:rPr>
          <w:rFonts w:ascii="Times New Roman" w:hAnsi="Times New Roman" w:cs="Times New Roman"/>
          <w:b/>
          <w:bCs/>
          <w:sz w:val="28"/>
          <w:szCs w:val="28"/>
          <w:u w:val="single"/>
        </w:rPr>
        <w:t>Затраты на приобретение материальных запасов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641C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мониторов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3525" cy="466725"/>
            <wp:effectExtent l="0" t="0" r="0" b="0"/>
            <wp:docPr id="1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должности;</w:t>
      </w:r>
    </w:p>
    <w:p w:rsidR="00D77474" w:rsidRPr="00883F8D" w:rsidRDefault="0034495A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:rsidR="00D77474" w:rsidRPr="00082769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2769">
        <w:rPr>
          <w:rFonts w:ascii="Times New Roman" w:hAnsi="Times New Roman" w:cs="Times New Roman"/>
          <w:b/>
          <w:bCs/>
          <w:sz w:val="28"/>
          <w:szCs w:val="28"/>
        </w:rPr>
        <w:t>28. Затраты на приобретение системных блоков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667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12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блоков;</w:t>
      </w:r>
    </w:p>
    <w:p w:rsidR="00D77474" w:rsidRPr="00883F8D" w:rsidRDefault="0034495A" w:rsidP="008B48B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6856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других запасных частей для вычислительной техники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2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66725"/>
            <wp:effectExtent l="0" t="0" r="0" b="0"/>
            <wp:docPr id="12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066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2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D77474" w:rsidRPr="00883F8D" w:rsidRDefault="0034495A" w:rsidP="004066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2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вычислительной техники.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7A79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магнитных и оптических носителей информации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667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7A79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33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019175" cy="247650"/>
            <wp:effectExtent l="0" t="0" r="0" b="0"/>
            <wp:docPr id="13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13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3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A0B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31A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13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66725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4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7474" w:rsidRPr="00883F8D">
        <w:rPr>
          <w:rFonts w:ascii="Times New Roman" w:hAnsi="Times New Roman" w:cs="Times New Roman"/>
          <w:sz w:val="28"/>
          <w:szCs w:val="28"/>
        </w:rPr>
        <w:t>органов.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231A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4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66725"/>
            <wp:effectExtent l="0" t="0" r="0" b="0"/>
            <wp:docPr id="14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04800" cy="247650"/>
            <wp:effectExtent l="0" t="0" r="0" b="0"/>
            <wp:docPr id="14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231A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 по обеспечению безопасности информации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3525" cy="4667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Par383"/>
      <w:bookmarkEnd w:id="5"/>
      <w:r w:rsidRPr="00883F8D">
        <w:rPr>
          <w:rFonts w:ascii="Times New Roman" w:hAnsi="Times New Roman" w:cs="Times New Roman"/>
          <w:b/>
          <w:bCs/>
          <w:sz w:val="28"/>
          <w:szCs w:val="28"/>
          <w:u w:val="single"/>
        </w:rPr>
        <w:t>II. Прочие затраты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7474" w:rsidRPr="00844CB4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385"/>
      <w:bookmarkEnd w:id="6"/>
      <w:r w:rsidRPr="00844CB4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связи,</w:t>
      </w:r>
    </w:p>
    <w:p w:rsidR="00D77474" w:rsidRPr="00844CB4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>не отнесенные к затратам на услуги связи в рамках затрат</w:t>
      </w:r>
    </w:p>
    <w:p w:rsidR="00D77474" w:rsidRPr="00844CB4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CB4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844C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услуги связи (</w:t>
      </w:r>
      <w:r w:rsidR="0034495A">
        <w:rPr>
          <w:rFonts w:ascii="Times New Roman" w:hAnsi="Times New Roman" w:cs="Times New Roman"/>
          <w:b/>
          <w:bCs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76225" cy="27622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62025" cy="276225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Pr="00844C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оплату услуг почтовой связи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38250" cy="466725"/>
            <wp:effectExtent l="0" t="0" r="0" b="0"/>
            <wp:docPr id="15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56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57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отправления.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844CB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оплату услуг специальной связи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158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19175" cy="247650"/>
            <wp:effectExtent l="19050" t="0" r="0" b="0"/>
            <wp:docPr id="159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160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61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44CB4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r411"/>
      <w:bookmarkEnd w:id="7"/>
      <w:r w:rsidRPr="00844CB4">
        <w:rPr>
          <w:rFonts w:ascii="Times New Roman" w:hAnsi="Times New Roman" w:cs="Times New Roman"/>
          <w:b/>
          <w:bCs/>
          <w:sz w:val="28"/>
          <w:szCs w:val="28"/>
        </w:rPr>
        <w:t>Затраты на транспортные услуги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Pr="00844C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по договору об оказании услуг перевозки (транспортировки) грузов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6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66725"/>
            <wp:effectExtent l="0" t="0" r="0" b="0"/>
            <wp:docPr id="163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16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услуг перевозки (транспортировки) грузов;</w:t>
      </w: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165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i-й услуги перевозки (транспортировки) груза.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39</w:t>
      </w:r>
      <w:r w:rsidRPr="00984DF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оплату услуг аренды транспортных средств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246AA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000250" cy="466725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246AA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F76EA9" w:rsidRDefault="0034495A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7F176C">
        <w:rPr>
          <w:rFonts w:ascii="Times New Roman" w:hAnsi="Times New Roman" w:cs="Times New Roman"/>
          <w:sz w:val="28"/>
          <w:szCs w:val="28"/>
        </w:rPr>
        <w:t>администрации Барковского</w:t>
      </w:r>
      <w:r w:rsidR="00D77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</w:t>
      </w:r>
      <w:r w:rsidR="00D77474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, применяемыми при расчете нормативных затрат на приобретение служебного легкового автотранспорта, предусмотренными </w:t>
      </w:r>
      <w:hyperlink w:anchor="Par1026" w:history="1">
        <w:r w:rsidR="00D77474" w:rsidRPr="00F76EA9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N </w:t>
        </w:r>
      </w:hyperlink>
      <w:r w:rsidR="00D77474" w:rsidRPr="00F76EA9">
        <w:rPr>
          <w:rFonts w:ascii="Times New Roman" w:hAnsi="Times New Roman" w:cs="Times New Roman"/>
          <w:color w:val="000000"/>
          <w:sz w:val="28"/>
          <w:szCs w:val="28"/>
        </w:rPr>
        <w:t>2 к Правилам;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D77474" w:rsidRPr="00082769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984D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оплату разовых услуг пассажирских перевозок при проведении совещания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724025" cy="46672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i-х разовых услуг пассажирских перевозок;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Pr="00984D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на оплату проезда работника к месту нахождения учебного заведения и обратно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09750" cy="4667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17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7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984DF3" w:rsidRDefault="00D77474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444"/>
      <w:bookmarkEnd w:id="8"/>
      <w:r w:rsidRPr="00984DF3">
        <w:rPr>
          <w:rFonts w:ascii="Times New Roman" w:hAnsi="Times New Roman" w:cs="Times New Roman"/>
          <w:b/>
          <w:bCs/>
          <w:sz w:val="28"/>
          <w:szCs w:val="28"/>
        </w:rPr>
        <w:t>Затраты на оплату расходов по договорам</w:t>
      </w:r>
    </w:p>
    <w:p w:rsidR="00D77474" w:rsidRPr="00984DF3" w:rsidRDefault="00D77474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об оказании услуг, связанных с проездом и наймом жилого</w:t>
      </w:r>
    </w:p>
    <w:p w:rsidR="00D77474" w:rsidRPr="00984DF3" w:rsidRDefault="00D77474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помещения в связи с командированием работников,</w:t>
      </w:r>
    </w:p>
    <w:p w:rsidR="00D77474" w:rsidRPr="00984DF3" w:rsidRDefault="00D77474" w:rsidP="00984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заключаемым со сторонними организациями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84DF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18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238250" cy="247650"/>
            <wp:effectExtent l="0" t="0" r="0" b="0"/>
            <wp:docPr id="18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8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18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DF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. Затраты по договору на проезд к месту командирования и обратно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18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190750" cy="466725"/>
            <wp:effectExtent l="0" t="0" r="0" b="0"/>
            <wp:docPr id="18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984DF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95300" cy="247650"/>
            <wp:effectExtent l="0" t="0" r="0" b="0"/>
            <wp:docPr id="18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77474" w:rsidRPr="00883F8D" w:rsidRDefault="0034495A" w:rsidP="00984D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19050" t="0" r="0" b="0"/>
            <wp:docPr id="18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- цена проезда по i-му направлению командирования с учетом требований</w:t>
      </w:r>
      <w:r w:rsidR="00D7747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 октября 2002 г. №729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, </w:t>
      </w:r>
      <w:r w:rsidR="00D774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77474" w:rsidRPr="00883F8D">
        <w:rPr>
          <w:rFonts w:ascii="Times New Roman" w:hAnsi="Times New Roman" w:cs="Times New Roman"/>
          <w:sz w:val="28"/>
          <w:szCs w:val="28"/>
        </w:rPr>
        <w:t>порядка и условий командирования;</w:t>
      </w:r>
    </w:p>
    <w:p w:rsidR="00D77474" w:rsidRPr="00082769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155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Затраты по договору на найм жилого помещения на период командирования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18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2769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33625" cy="466725"/>
            <wp:effectExtent l="19050" t="0" r="0" b="0"/>
            <wp:docPr id="18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- цена найма жилого помещения в сутки по i-му направлению командирования с учетом требований</w:t>
      </w:r>
      <w:r w:rsidR="00D77474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 октября 2002 г. №729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федерального бюджета»</w:t>
      </w:r>
      <w:r w:rsidR="00D77474" w:rsidRPr="00883F8D">
        <w:rPr>
          <w:rFonts w:ascii="Times New Roman" w:hAnsi="Times New Roman" w:cs="Times New Roman"/>
          <w:sz w:val="28"/>
          <w:szCs w:val="28"/>
        </w:rPr>
        <w:t>, порядка и условий командирования муниципальных служащих;</w:t>
      </w:r>
    </w:p>
    <w:p w:rsidR="00D77474" w:rsidRPr="00883F8D" w:rsidRDefault="0034495A" w:rsidP="00621D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i-му направлению командирования.</w:t>
      </w:r>
    </w:p>
    <w:p w:rsidR="00D77474" w:rsidRDefault="00D77474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472"/>
      <w:bookmarkEnd w:id="9"/>
    </w:p>
    <w:p w:rsidR="00D77474" w:rsidRPr="00515504" w:rsidRDefault="00D77474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</w:t>
      </w:r>
    </w:p>
    <w:p w:rsidR="00D77474" w:rsidRPr="00EA4B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550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155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коммунальные услуги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09850" cy="24765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D77474" w:rsidRPr="00883F8D" w:rsidRDefault="0034495A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61925" cy="247650"/>
            <wp:effectExtent l="1905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D77474" w:rsidRPr="00883F8D" w:rsidRDefault="0034495A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D77474" w:rsidRPr="00883F8D" w:rsidRDefault="0034495A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D77474" w:rsidRPr="00883F8D" w:rsidRDefault="0034495A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D77474" w:rsidRPr="00883F8D" w:rsidRDefault="0034495A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77474" w:rsidRPr="00EA4B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position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46</w:t>
      </w:r>
      <w:r w:rsidRPr="005155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 xml:space="preserve">Затраты на газоснабжение и иные виды топлива 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position w:val="-12"/>
          <w:sz w:val="28"/>
          <w:szCs w:val="28"/>
        </w:rPr>
        <w:t xml:space="preserve"> определяются по формуле: </w:t>
      </w:r>
    </w:p>
    <w:p w:rsidR="00D77474" w:rsidRPr="00883F8D" w:rsidRDefault="0034495A" w:rsidP="002C598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38325" cy="466725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D77474" w:rsidRPr="00883F8D" w:rsidRDefault="0034495A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77474" w:rsidRPr="00883F8D" w:rsidRDefault="0034495A" w:rsidP="002C598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D77474" w:rsidRPr="00883F8D" w:rsidRDefault="00D77474" w:rsidP="0051550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Pr="00C158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электроснабжение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6672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77474" w:rsidRPr="00EA4B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Pr="004604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теплоснабжение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81100" cy="24765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D77474" w:rsidRPr="00883F8D" w:rsidRDefault="0034495A" w:rsidP="004604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D774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49</w:t>
      </w:r>
      <w:r w:rsidRPr="004604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горячее водоснабжение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66800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A4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D77474" w:rsidRPr="00EA4B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Затраты на холодное водоснабжение и водоотведение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71675" cy="247650"/>
            <wp:effectExtent l="19050" t="0" r="0" b="0"/>
            <wp:docPr id="219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2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21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22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23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D77474" w:rsidRPr="00EA4B74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. Затраты на оплату услуг внештатных сотрудников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24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609850" cy="466725"/>
            <wp:effectExtent l="19050" t="0" r="0" b="0"/>
            <wp:docPr id="225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19050" t="0" r="0" b="0"/>
            <wp:docPr id="22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27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228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77474" w:rsidRPr="00883F8D" w:rsidRDefault="00D77474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77474" w:rsidRPr="00883F8D" w:rsidRDefault="00D77474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D77474" w:rsidRDefault="00D77474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34"/>
      <w:bookmarkEnd w:id="10"/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83F8D">
        <w:rPr>
          <w:rFonts w:ascii="Times New Roman" w:hAnsi="Times New Roman" w:cs="Times New Roman"/>
          <w:b/>
          <w:bCs/>
          <w:sz w:val="28"/>
          <w:szCs w:val="28"/>
        </w:rPr>
        <w:t>Затраты на аренду помещений и оборудования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52</w:t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. Затраты на аренду помещений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29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B74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83F8D">
        <w:rPr>
          <w:rFonts w:ascii="Times New Roman" w:hAnsi="Times New Roman" w:cs="Times New Roman"/>
          <w:sz w:val="28"/>
          <w:szCs w:val="28"/>
          <w:vertAlign w:val="subscript"/>
        </w:rPr>
        <w:t xml:space="preserve">ап= </w:t>
      </w:r>
      <w:r w:rsidRPr="00883F8D">
        <w:rPr>
          <w:rFonts w:ascii="Times New Roman" w:hAnsi="Times New Roman" w:cs="Times New Roman"/>
          <w:sz w:val="28"/>
          <w:szCs w:val="28"/>
        </w:rPr>
        <w:t>S</w:t>
      </w:r>
      <w:r w:rsidRPr="00883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495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F8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4495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D77474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S-  фактическая  площадь помещений;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32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:rsidR="00D77474" w:rsidRPr="00883F8D" w:rsidRDefault="0034495A" w:rsidP="00EA4B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33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D77474" w:rsidRPr="002D065C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. Затраты на аренду помещения (зала) для проведения совещания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34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66725"/>
            <wp:effectExtent l="0" t="0" r="0" b="0"/>
            <wp:docPr id="235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9525" b="0"/>
            <wp:docPr id="236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37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D77474" w:rsidRPr="002D065C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. Затраты на аренду оборудования для проведения совещания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3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362200" cy="466725"/>
            <wp:effectExtent l="19050" t="0" r="0" b="0"/>
            <wp:docPr id="23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4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41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242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4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2D065C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562"/>
      <w:bookmarkEnd w:id="11"/>
      <w:r w:rsidRPr="002D065C">
        <w:rPr>
          <w:rFonts w:ascii="Times New Roman" w:hAnsi="Times New Roman" w:cs="Times New Roman"/>
          <w:b/>
          <w:bCs/>
          <w:sz w:val="28"/>
          <w:szCs w:val="28"/>
        </w:rPr>
        <w:t>Затраты на содержание имущества,</w:t>
      </w:r>
    </w:p>
    <w:p w:rsidR="00D77474" w:rsidRPr="002D065C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не отнесенные к затратам на содержание имущества в рамках</w:t>
      </w:r>
    </w:p>
    <w:p w:rsidR="00D77474" w:rsidRPr="002D065C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2D065C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65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. Затраты на содержание и техническое обслуживание помещений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44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65C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391025" cy="247650"/>
            <wp:effectExtent l="0" t="0" r="9525" b="0"/>
            <wp:docPr id="245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4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247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161925" cy="247650"/>
            <wp:effectExtent l="19050" t="0" r="9525" b="0"/>
            <wp:docPr id="248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49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50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0" b="0"/>
            <wp:docPr id="251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52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53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54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D77474" w:rsidRPr="00883F8D" w:rsidRDefault="0034495A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55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D77474" w:rsidRPr="00883F8D" w:rsidRDefault="00D77474" w:rsidP="002D065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D77474" w:rsidRPr="00772100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1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. Затраты на закупку услуг управляющей компании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256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466725"/>
            <wp:effectExtent l="19050" t="0" r="0" b="0"/>
            <wp:docPr id="257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58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59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60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:rsidR="00D77474" w:rsidRPr="00772100" w:rsidRDefault="00D77474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1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 охранно-тревожной сигнализации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6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43025" cy="466725"/>
            <wp:effectExtent l="0" t="0" r="0" b="0"/>
            <wp:docPr id="26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63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64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98"/>
      <w:bookmarkEnd w:id="12"/>
      <w:r w:rsidRPr="00772100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. Затраты на проведение текущего ремонта помещения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265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исходя из требований </w:t>
      </w:r>
      <w:hyperlink r:id="rId259" w:history="1">
        <w:r w:rsidRPr="00883F8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N 312,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57300" cy="466725"/>
            <wp:effectExtent l="0" t="0" r="0" b="0"/>
            <wp:docPr id="266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267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68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D77474" w:rsidRPr="00772100" w:rsidRDefault="00D77474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10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. Затраты на содержание прилегающей территории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9525" b="0"/>
            <wp:docPr id="269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24025" cy="466725"/>
            <wp:effectExtent l="19050" t="0" r="0" b="0"/>
            <wp:docPr id="270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271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7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D77474" w:rsidRPr="00883F8D" w:rsidRDefault="0034495A" w:rsidP="0077210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73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77474" w:rsidRPr="00772100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613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. Затраты на оплату услуг по обслуживанию и уборке 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74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10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71700" cy="466725"/>
            <wp:effectExtent l="19050" t="0" r="0" b="0"/>
            <wp:docPr id="275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276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277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278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77474" w:rsidRPr="006055EE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61</w:t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. Затраты на вывоз твердых бытовых отходов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79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9675" cy="247650"/>
            <wp:effectExtent l="19050" t="0" r="0" b="0"/>
            <wp:docPr id="280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81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76225" cy="247650"/>
            <wp:effectExtent l="19050" t="0" r="0" b="0"/>
            <wp:docPr id="282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D77474" w:rsidRPr="006055EE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635"/>
      <w:bookmarkStart w:id="15" w:name="Par649"/>
      <w:bookmarkEnd w:id="14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8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09675" cy="247650"/>
            <wp:effectExtent l="19050" t="0" r="0" b="0"/>
            <wp:docPr id="284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285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77474" w:rsidRPr="00883F8D" w:rsidRDefault="0034495A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86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D77474" w:rsidRPr="006055EE" w:rsidRDefault="00D77474" w:rsidP="006055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287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55E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57325" cy="466725"/>
            <wp:effectExtent l="0" t="0" r="0" b="0"/>
            <wp:docPr id="288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289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D77474" w:rsidRPr="00883F8D" w:rsidRDefault="0034495A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290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D77474" w:rsidRPr="00131178" w:rsidRDefault="00D77474" w:rsidP="0013117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117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31178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D77474" w:rsidRPr="0099629F" w:rsidRDefault="00D77474" w:rsidP="009962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29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629F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D77474" w:rsidRPr="0099629F" w:rsidRDefault="00D77474" w:rsidP="0099629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29F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629F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291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629F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95650" cy="247650"/>
            <wp:effectExtent l="0" t="0" r="0" b="0"/>
            <wp:docPr id="292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293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76225" cy="247650"/>
            <wp:effectExtent l="19050" t="0" r="0" b="0"/>
            <wp:docPr id="294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295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96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97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298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299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D77474" w:rsidRPr="00440AAB" w:rsidRDefault="00D77474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A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40AAB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дизельных генераторных установок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300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AAB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66725"/>
            <wp:effectExtent l="0" t="0" r="0" b="0"/>
            <wp:docPr id="301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0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0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D77474" w:rsidRPr="00440AAB" w:rsidRDefault="00D77474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AB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40AAB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системы газового пожаротушения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0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0AAB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66725"/>
            <wp:effectExtent l="0" t="0" r="0" b="0"/>
            <wp:docPr id="30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0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датчиков системы газового пожаротушения;</w:t>
      </w:r>
    </w:p>
    <w:p w:rsidR="00D77474" w:rsidRPr="00883F8D" w:rsidRDefault="0034495A" w:rsidP="0044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0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D77474" w:rsidRPr="001D2D38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 кондиционирования и вентиляции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08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66725"/>
            <wp:effectExtent l="0" t="0" r="0" b="0"/>
            <wp:docPr id="309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310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D77474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11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</w:t>
      </w:r>
      <w:r w:rsidR="00D77474" w:rsidRPr="00883F8D">
        <w:rPr>
          <w:rFonts w:ascii="Times New Roman" w:hAnsi="Times New Roman" w:cs="Times New Roman"/>
          <w:sz w:val="28"/>
          <w:szCs w:val="28"/>
        </w:rPr>
        <w:lastRenderedPageBreak/>
        <w:t>ремонта 1 i-й установки кондиционирования и элементов вентиляции.</w:t>
      </w:r>
    </w:p>
    <w:p w:rsidR="00D77474" w:rsidRPr="00307AA9" w:rsidRDefault="00D77474" w:rsidP="00307AA9">
      <w:pPr>
        <w:pStyle w:val="HTML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7AA9">
        <w:rPr>
          <w:rFonts w:ascii="Times New Roman" w:hAnsi="Times New Roman" w:cs="Times New Roman"/>
          <w:b/>
          <w:bCs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7AA9">
        <w:rPr>
          <w:color w:val="000000"/>
        </w:rPr>
        <w:t xml:space="preserve"> </w:t>
      </w:r>
      <w:r w:rsidRPr="00307A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Затраты      на      техническое      обслуживание       и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регламентно-профилактический ремонт водонапорной  насосной  станции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хозяйственно-питьевого  и  противопожарного  водоснабжения  (З внсв    )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определяются по формуле: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 внсв    = S внсв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 внсв    ,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где: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S внсв     -  площадь  административных  помещений,   водоснабжение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 осуществляется с использованием обслуживаемой  водонапорной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станции хозяйственно-питьевого и противопожарного водоснабжения;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 внсв     - цена  технического  обслуживания  и  текущего  ремонта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водонапорной    насосной    станции    хозяйственно-питьевого     и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противопожарного водоснабжения в  расчете  на  1 кв.  метр  площади</w:t>
      </w:r>
    </w:p>
    <w:p w:rsidR="00D77474" w:rsidRPr="00307AA9" w:rsidRDefault="00D77474" w:rsidP="00307A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307A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соответствующего административного помещения</w:t>
      </w:r>
      <w:r w:rsidRPr="00307AA9">
        <w:rPr>
          <w:rFonts w:ascii="Courier New" w:hAnsi="Courier New" w:cs="Courier New"/>
          <w:color w:val="000000"/>
          <w:sz w:val="20"/>
          <w:szCs w:val="20"/>
          <w:lang w:eastAsia="ru-RU"/>
        </w:rPr>
        <w:t>.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51A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</w:t>
      </w:r>
      <w:r w:rsidRPr="00D645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71</w:t>
      </w: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45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Затраты      на      техническое      обслуживание       и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регламентно-профилактический ремонт водонапорной  насосной  станции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пожаротушения (З внсп    ) определяются по формуле: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 внсп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S внсп     x Р внсп    ,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где: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S внсп    - площадь административных помещений,  для  обслуживания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которых предназначена водонапорная насосная станция пожаротушения;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Р внсп     - цена  технического  обслуживания  и  текущего  ремонта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водонапорной насосной станции пожаротушения в расчете на 1 кв. метр</w:t>
      </w:r>
    </w:p>
    <w:p w:rsidR="00D77474" w:rsidRPr="00D6451A" w:rsidRDefault="00D77474" w:rsidP="00D645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645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площади соответствующего административного помещения.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72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 пожарной сигнализации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12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66725"/>
            <wp:effectExtent l="0" t="0" r="0" b="0"/>
            <wp:docPr id="313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9D0A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9D0A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0" t="0" r="0" b="0"/>
            <wp:docPr id="314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:rsidR="00D77474" w:rsidRPr="00883F8D" w:rsidRDefault="0034495A" w:rsidP="009D0AD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15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D77474" w:rsidRPr="001D2D38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 контроля и управления доступом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316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66725"/>
            <wp:effectExtent l="0" t="0" r="0" b="0"/>
            <wp:docPr id="31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318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19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D77474" w:rsidRPr="001D2D38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 автоматического диспетчерского управления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320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47825" cy="466725"/>
            <wp:effectExtent l="0" t="0" r="0" b="0"/>
            <wp:docPr id="321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322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23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D77474" w:rsidRPr="001D2D38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. Затраты на техническое обслуживание и регламентно-профилактический ремонт систем видеонаблюдения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24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66725"/>
            <wp:effectExtent l="0" t="0" r="0" b="0"/>
            <wp:docPr id="325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26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27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D77474" w:rsidRPr="001D2D38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. Затраты на оплату услуг внештатных сотрудников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28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714625" cy="495300"/>
            <wp:effectExtent l="19050" t="0" r="0" b="0"/>
            <wp:docPr id="329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19050" t="0" r="0" b="0"/>
            <wp:docPr id="330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331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D77474" w:rsidRPr="00883F8D" w:rsidRDefault="0034495A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33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77474" w:rsidRPr="00883F8D" w:rsidRDefault="00D77474" w:rsidP="001D2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737"/>
      <w:bookmarkEnd w:id="16"/>
      <w:r w:rsidRPr="001D2D38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прочих работ и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не относящиеся к </w:t>
      </w:r>
    </w:p>
    <w:p w:rsidR="00D77474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затратам на услуги связи, транспортные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услуги, оплату расходов по </w:t>
      </w:r>
    </w:p>
    <w:p w:rsidR="00D77474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договорам об оказании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проездом и наймом жилого </w:t>
      </w:r>
    </w:p>
    <w:p w:rsidR="00D77474" w:rsidRPr="001D2D38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в связи с командированием работников, заключаемым</w:t>
      </w:r>
    </w:p>
    <w:p w:rsidR="00D77474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со сторонними организациями, а также к затратам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на коммунальные </w:t>
      </w:r>
    </w:p>
    <w:p w:rsidR="00D77474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услуги, аренду помещений и оборудования,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имущества в </w:t>
      </w:r>
    </w:p>
    <w:p w:rsidR="00D77474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рамках прочих затрат и затратам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прочих работ и услуг </w:t>
      </w:r>
    </w:p>
    <w:p w:rsidR="00D77474" w:rsidRPr="001D2D38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2D38">
        <w:rPr>
          <w:rFonts w:ascii="Times New Roman" w:hAnsi="Times New Roman" w:cs="Times New Roman"/>
          <w:b/>
          <w:bCs/>
          <w:sz w:val="28"/>
          <w:szCs w:val="28"/>
        </w:rPr>
        <w:t>в рамках 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2D38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7C531E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1E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1925" cy="247650"/>
            <wp:effectExtent l="19050" t="0" r="0" b="0"/>
            <wp:docPr id="333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D77474" w:rsidRPr="00883F8D" w:rsidRDefault="0034495A" w:rsidP="007C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904875" cy="247650"/>
            <wp:effectExtent l="0" t="0" r="0" b="0"/>
            <wp:docPr id="33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335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спецжурналов;</w:t>
      </w:r>
    </w:p>
    <w:p w:rsidR="00D77474" w:rsidRPr="00883F8D" w:rsidRDefault="0034495A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336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77474" w:rsidRPr="007C531E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1E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спецжурналов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337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7C5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38250" cy="466725"/>
            <wp:effectExtent l="0" t="0" r="0" b="0"/>
            <wp:docPr id="338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33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спецжурналов;</w:t>
      </w:r>
    </w:p>
    <w:p w:rsidR="00D77474" w:rsidRPr="00883F8D" w:rsidRDefault="0034495A" w:rsidP="007C53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40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i-го спецжурнала.</w:t>
      </w:r>
    </w:p>
    <w:p w:rsidR="00D77474" w:rsidRPr="007C531E" w:rsidRDefault="00D77474" w:rsidP="007C531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31E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 xml:space="preserve">. Затраты на приобретение информационных услуг, которые </w:t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34495A">
        <w:rPr>
          <w:rFonts w:ascii="Times New Roman" w:hAnsi="Times New Roman" w:cs="Times New Roman"/>
          <w:b/>
          <w:bCs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0" t="0" r="0" b="0"/>
            <wp:docPr id="341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31E">
        <w:rPr>
          <w:rFonts w:ascii="Times New Roman" w:hAnsi="Times New Roman" w:cs="Times New Roman"/>
          <w:b/>
          <w:bCs/>
          <w:sz w:val="28"/>
          <w:szCs w:val="28"/>
        </w:rPr>
        <w:t>), определяются по фактическим затратам в отчетном финансовом году.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оплату услуг внештатных сотрудников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42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628900" cy="495300"/>
            <wp:effectExtent l="19050" t="0" r="0" b="0"/>
            <wp:docPr id="343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6725" cy="247650"/>
            <wp:effectExtent l="19050" t="0" r="0" b="0"/>
            <wp:docPr id="344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345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j-й должности;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46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47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09750" cy="466725"/>
            <wp:effectExtent l="0" t="0" r="0" b="0"/>
            <wp:docPr id="348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0" t="0" r="0" b="0"/>
            <wp:docPr id="34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50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проведения 1 предрейсового и послерейсового осмотра;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5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аттестацию специальных помещений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52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85900" cy="466725"/>
            <wp:effectExtent l="0" t="0" r="0" b="0"/>
            <wp:docPr id="353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54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i-х специальных помещений, подлежащих аттестации;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55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83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проведение диспансеризации работников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5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371600" cy="247650"/>
            <wp:effectExtent l="19050" t="0" r="0" b="0"/>
            <wp:docPr id="357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358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59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60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19250" cy="495300"/>
            <wp:effectExtent l="0" t="0" r="0" b="0"/>
            <wp:docPr id="361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362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63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64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18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58" w:history="1">
        <w:r w:rsidRPr="00883F8D">
          <w:rPr>
            <w:rFonts w:ascii="Times New Roman" w:hAnsi="Times New Roman" w:cs="Times New Roman"/>
            <w:sz w:val="28"/>
            <w:szCs w:val="28"/>
          </w:rPr>
          <w:t>указанием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4714875" cy="466725"/>
            <wp:effectExtent l="19050" t="0" r="0" b="0"/>
            <wp:docPr id="36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66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i-му транспортному средству;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67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19050" t="0" r="0" b="0"/>
            <wp:docPr id="368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69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7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</w:t>
      </w:r>
      <w:r w:rsidR="00D77474" w:rsidRPr="00883F8D">
        <w:rPr>
          <w:rFonts w:ascii="Times New Roman" w:hAnsi="Times New Roman" w:cs="Times New Roman"/>
          <w:sz w:val="28"/>
          <w:szCs w:val="28"/>
        </w:rPr>
        <w:lastRenderedPageBreak/>
        <w:t>характеристик i-го транспортного средства;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71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72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67" w:history="1">
        <w:r w:rsidR="00D77474" w:rsidRPr="00883F8D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="00D77474" w:rsidRPr="00883F8D">
        <w:rPr>
          <w:rFonts w:ascii="Times New Roman" w:hAnsi="Times New Roman" w:cs="Times New Roman"/>
          <w:sz w:val="28"/>
          <w:szCs w:val="28"/>
        </w:rPr>
        <w:t>Федерального закона "Об обязательном страховании гражданской ответственности владельцев транспортных средств";</w:t>
      </w:r>
    </w:p>
    <w:p w:rsidR="00D77474" w:rsidRPr="00883F8D" w:rsidRDefault="0034495A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373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D77474" w:rsidRPr="00072BCD" w:rsidRDefault="00D77474" w:rsidP="00072BC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65208">
        <w:rPr>
          <w:rFonts w:ascii="Times New Roman" w:hAnsi="Times New Roman" w:cs="Times New Roman"/>
          <w:b/>
          <w:bCs/>
          <w:sz w:val="28"/>
          <w:szCs w:val="28"/>
        </w:rPr>
        <w:t>87. Затраты  на  оплату  труда  независимых  экспертов   (З нэ )определяются по формуле</w:t>
      </w:r>
      <w:r w:rsidRPr="00072BC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нэ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=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чз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нэ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нэ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652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×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(1 +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где: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Q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 планируемое  в  очередном   финансовом году   количество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аттестационных  и  конкурсных  комиссий,  комиссий  по   соблюдению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требований  к  служебному  поведению  государственных   гражданских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служащих и урегулированию конфликта интересов;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Q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чз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планируемое в очередном финансовом году количество часов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заседаний  аттестационных  и  конкурсных  комиссий,   комиссий   по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соблюдению  требований  к  служебному   поведению   государственных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служащих и урегулированию конфликта интересов;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Q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нэ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- планируемое количество независимых экспертов, включенных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аттестационные и  конкурсные  комиссии,  комиссии  по  соблюдению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требований  к  служебному  поведению  государственных  служащих   и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урегулированию конфликта интересов;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S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нэ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- ставка почасовой  оплаты  труда  независимых  экспертов,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18187D"/>
          <w:sz w:val="28"/>
          <w:szCs w:val="28"/>
          <w:u w:val="single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установленная постановлением Правительства Российской Федерации  </w:t>
      </w:r>
      <w:r w:rsidR="004014E3"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"http://pravo.gov.ru/proxy/ips/?docbody=&amp;prevDoc=102360567&amp;backlink=1&amp;&amp;nd=102099428" \t "contents" </w:instrText>
      </w:r>
      <w:r w:rsidR="004014E3"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072BCD">
        <w:rPr>
          <w:rFonts w:ascii="Times New Roman" w:hAnsi="Times New Roman" w:cs="Times New Roman"/>
          <w:color w:val="18187D"/>
          <w:sz w:val="28"/>
          <w:szCs w:val="28"/>
          <w:u w:val="single"/>
          <w:lang w:eastAsia="ru-RU"/>
        </w:rPr>
        <w:t>от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18187D"/>
          <w:sz w:val="28"/>
          <w:szCs w:val="28"/>
          <w:u w:val="single"/>
          <w:lang w:eastAsia="ru-RU"/>
        </w:rPr>
        <w:t>12 августа  2005 г.  N 509</w:t>
      </w:r>
      <w:r w:rsidR="004014E3"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"О порядке  оплаты  труда   независимых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экспертов,  включаемых  в  составы  аттестационной   и   конкурсной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комиссий, образуемых федеральными государственными органами";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k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- процентная ставка страхового взноса  в  государственные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внебюджетные  фонды  при  оплате  труда  независимых  экспертов  на</w:t>
      </w:r>
    </w:p>
    <w:p w:rsidR="00D77474" w:rsidRPr="00072BCD" w:rsidRDefault="00D77474" w:rsidP="00072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2B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основании гражданско-правовых договоров.</w:t>
      </w:r>
    </w:p>
    <w:p w:rsidR="00D77474" w:rsidRPr="00883F8D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828"/>
      <w:bookmarkEnd w:id="17"/>
      <w:r w:rsidRPr="0059418E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основных средств, не отнесенные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основных средств в рамках затрат</w:t>
      </w:r>
    </w:p>
    <w:p w:rsidR="00D77474" w:rsidRPr="0059418E" w:rsidRDefault="00D77474" w:rsidP="00594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18E">
        <w:rPr>
          <w:rFonts w:ascii="Times New Roman" w:hAnsi="Times New Roman" w:cs="Times New Roman"/>
          <w:b/>
          <w:bCs/>
          <w:sz w:val="28"/>
          <w:szCs w:val="28"/>
        </w:rPr>
        <w:t>на информационно-коммуникационные технологии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EB18F7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88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 xml:space="preserve">. Затраты на приобретение основных средств, не отнесенные к затратам на приобретение основных средств в рамках затрат на 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информационно-коммуникационные технологии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374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),</w:t>
      </w:r>
      <w:r w:rsidRPr="00883F8D">
        <w:rPr>
          <w:rFonts w:ascii="Times New Roman" w:hAnsi="Times New Roman" w:cs="Times New Roman"/>
          <w:sz w:val="28"/>
          <w:szCs w:val="28"/>
        </w:rPr>
        <w:t xml:space="preserve"> 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428750" cy="247650"/>
            <wp:effectExtent l="0" t="0" r="0" b="0"/>
            <wp:docPr id="37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76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77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378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D77474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Par840"/>
      <w:bookmarkEnd w:id="18"/>
    </w:p>
    <w:p w:rsidR="00D77474" w:rsidRPr="00EB18F7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89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транспортных средств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79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1371600" cy="466725"/>
            <wp:effectExtent l="0" t="0" r="0" b="0"/>
            <wp:docPr id="38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DE3660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38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транспортных средств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органов с учетом нормативов обеспечения функций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D77474" w:rsidRPr="00DE366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N </w:t>
        </w:r>
      </w:hyperlink>
      <w:r w:rsidR="00D77474">
        <w:rPr>
          <w:color w:val="000000"/>
          <w:sz w:val="28"/>
          <w:szCs w:val="28"/>
        </w:rPr>
        <w:t>2</w:t>
      </w:r>
      <w:r w:rsidR="00D77474" w:rsidRPr="00DE3660">
        <w:rPr>
          <w:rFonts w:ascii="Times New Roman" w:hAnsi="Times New Roman" w:cs="Times New Roman"/>
          <w:color w:val="000000"/>
          <w:sz w:val="28"/>
          <w:szCs w:val="28"/>
        </w:rPr>
        <w:t xml:space="preserve"> к Правилам;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382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органов с учетом нормативов обеспечения функций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="00D77474" w:rsidRPr="00E00A1B">
          <w:rPr>
            <w:rFonts w:ascii="Times New Roman" w:hAnsi="Times New Roman" w:cs="Times New Roman"/>
            <w:color w:val="000000"/>
            <w:sz w:val="28"/>
            <w:szCs w:val="28"/>
          </w:rPr>
          <w:t>приложением N</w:t>
        </w:r>
      </w:hyperlink>
      <w:r w:rsidR="00D77474" w:rsidRPr="00E00A1B">
        <w:rPr>
          <w:color w:val="000000"/>
        </w:rPr>
        <w:t xml:space="preserve"> </w:t>
      </w:r>
      <w:r w:rsidR="00D77474" w:rsidRPr="00E00A1B">
        <w:rPr>
          <w:rFonts w:ascii="Times New Roman" w:hAnsi="Times New Roman" w:cs="Times New Roman"/>
          <w:color w:val="000000"/>
          <w:sz w:val="28"/>
          <w:szCs w:val="28"/>
        </w:rPr>
        <w:t>2 к Правилам</w:t>
      </w:r>
      <w:r w:rsidR="00D77474" w:rsidRPr="00883F8D">
        <w:rPr>
          <w:rFonts w:ascii="Times New Roman" w:hAnsi="Times New Roman" w:cs="Times New Roman"/>
          <w:sz w:val="28"/>
          <w:szCs w:val="28"/>
        </w:rPr>
        <w:t>.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847"/>
      <w:bookmarkEnd w:id="19"/>
      <w:r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Pr="00883F8D">
        <w:rPr>
          <w:rFonts w:ascii="Times New Roman" w:hAnsi="Times New Roman" w:cs="Times New Roman"/>
          <w:sz w:val="28"/>
          <w:szCs w:val="28"/>
        </w:rPr>
        <w:t xml:space="preserve">. 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мебели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83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04975" cy="466725"/>
            <wp:effectExtent l="0" t="0" r="0" b="0"/>
            <wp:docPr id="384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38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19050" t="0" r="0" b="0"/>
            <wp:docPr id="386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.</w:t>
      </w:r>
    </w:p>
    <w:p w:rsidR="00D77474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EB18F7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91</w:t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систем кондиционирования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387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18F7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38250" cy="466725"/>
            <wp:effectExtent l="0" t="0" r="0" b="0"/>
            <wp:docPr id="388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389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кондиционирования;</w:t>
      </w:r>
    </w:p>
    <w:p w:rsidR="00D77474" w:rsidRPr="00883F8D" w:rsidRDefault="0034495A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247650" cy="247650"/>
            <wp:effectExtent l="19050" t="0" r="0" b="0"/>
            <wp:docPr id="39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D77474" w:rsidRPr="00883F8D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EB18F7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862"/>
      <w:bookmarkEnd w:id="20"/>
      <w:r w:rsidRPr="00EB18F7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материальных запасов, не отнесенные</w:t>
      </w:r>
    </w:p>
    <w:p w:rsidR="00D77474" w:rsidRPr="00EB18F7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к затратам на приобретение материальных запасов в рамках</w:t>
      </w:r>
    </w:p>
    <w:p w:rsidR="00D77474" w:rsidRPr="00EB18F7" w:rsidRDefault="00D77474" w:rsidP="00EB1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8F7">
        <w:rPr>
          <w:rFonts w:ascii="Times New Roman" w:hAnsi="Times New Roman" w:cs="Times New Roman"/>
          <w:b/>
          <w:bCs/>
          <w:sz w:val="28"/>
          <w:szCs w:val="28"/>
        </w:rPr>
        <w:t>затрат на информационно-коммуникационные технологии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63747C" w:rsidRDefault="00D77474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Pr="0063747C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0" t="0" r="0" b="0"/>
            <wp:docPr id="391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47C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D77474" w:rsidRPr="00883F8D" w:rsidRDefault="00D77474" w:rsidP="00637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28900" cy="247650"/>
            <wp:effectExtent l="0" t="0" r="0" b="0"/>
            <wp:docPr id="392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637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393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394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39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96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397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77474" w:rsidRPr="00883F8D" w:rsidRDefault="0034495A" w:rsidP="006374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398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77474" w:rsidRPr="00180E76" w:rsidRDefault="00D77474" w:rsidP="00180E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бланочной продукции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47650"/>
            <wp:effectExtent l="19050" t="0" r="0" b="0"/>
            <wp:docPr id="399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2438400" cy="495300"/>
            <wp:effectExtent l="19050" t="0" r="0" b="0"/>
            <wp:docPr id="40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0" t="0" r="0" b="0"/>
            <wp:docPr id="401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02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бланка по i-му тиражу;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403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404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 w:rsidR="00D77474" w:rsidRPr="00180E76" w:rsidRDefault="00D77474" w:rsidP="00180E76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канцелярских принадлежностей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40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43125" cy="466725"/>
            <wp:effectExtent l="19050" t="0" r="0" b="0"/>
            <wp:docPr id="406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407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</w:t>
      </w:r>
      <w:r w:rsidR="00D77474" w:rsidRPr="00E00A1B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7474" w:rsidRPr="00E00A1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в расчете на основного </w:t>
      </w:r>
      <w:r w:rsidR="00D77474" w:rsidRPr="00883F8D">
        <w:rPr>
          <w:rFonts w:ascii="Times New Roman" w:hAnsi="Times New Roman" w:cs="Times New Roman"/>
          <w:sz w:val="28"/>
          <w:szCs w:val="28"/>
        </w:rPr>
        <w:lastRenderedPageBreak/>
        <w:t>работника;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40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="00D77474" w:rsidRPr="00883F8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77474" w:rsidRPr="00883F8D">
        <w:rPr>
          <w:rFonts w:ascii="Times New Roman" w:hAnsi="Times New Roman" w:cs="Times New Roman"/>
          <w:sz w:val="28"/>
          <w:szCs w:val="28"/>
        </w:rPr>
        <w:t>7 - 22 общих требований к определению нормативных затрат;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9525" b="0"/>
            <wp:docPr id="409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</w:t>
      </w:r>
      <w:r w:rsidR="00D77474" w:rsidRPr="00E00A1B">
        <w:rPr>
          <w:rFonts w:ascii="Times New Roman" w:hAnsi="Times New Roman" w:cs="Times New Roman"/>
          <w:sz w:val="28"/>
          <w:szCs w:val="28"/>
        </w:rPr>
        <w:t xml:space="preserve">цена i-го предмета канцелярских принадлежностей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E00A1B">
        <w:rPr>
          <w:rFonts w:ascii="Times New Roman" w:hAnsi="Times New Roman" w:cs="Times New Roman"/>
          <w:sz w:val="28"/>
          <w:szCs w:val="28"/>
        </w:rPr>
        <w:t>.</w:t>
      </w:r>
    </w:p>
    <w:p w:rsidR="00D77474" w:rsidRPr="00180E76" w:rsidRDefault="00D77474" w:rsidP="00180E7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E7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хозяйственных товаров и принадлежностей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7650" cy="247650"/>
            <wp:effectExtent l="19050" t="0" r="0" b="0"/>
            <wp:docPr id="410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E76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71600" cy="466725"/>
            <wp:effectExtent l="0" t="0" r="0" b="0"/>
            <wp:docPr id="411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4800" cy="247650"/>
            <wp:effectExtent l="19050" t="0" r="0" b="0"/>
            <wp:docPr id="412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</w:t>
      </w:r>
      <w:r w:rsidR="00D77474" w:rsidRPr="008A7C7B">
        <w:rPr>
          <w:rFonts w:ascii="Times New Roman" w:hAnsi="Times New Roman" w:cs="Times New Roman"/>
          <w:sz w:val="28"/>
          <w:szCs w:val="28"/>
        </w:rPr>
        <w:t>с нормативами муниципальных органов;</w:t>
      </w:r>
    </w:p>
    <w:p w:rsidR="00D77474" w:rsidRPr="00883F8D" w:rsidRDefault="0034495A" w:rsidP="00180E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0" t="0" r="0" b="0"/>
            <wp:docPr id="4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</w:t>
      </w:r>
      <w:r w:rsidR="00D77474" w:rsidRPr="008A7C7B">
        <w:rPr>
          <w:rFonts w:ascii="Times New Roman" w:hAnsi="Times New Roman" w:cs="Times New Roman"/>
          <w:sz w:val="28"/>
          <w:szCs w:val="28"/>
        </w:rPr>
        <w:t>с нормативами муниципальных органов.</w:t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4" w:rsidRPr="00C23A50" w:rsidRDefault="00D77474" w:rsidP="00C23A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3A50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23A50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горюче-смазочных материалов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414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A5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D77474" w:rsidRPr="008A7C7B" w:rsidRDefault="00D77474" w:rsidP="003E4874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гсм 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>= Q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маш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 xml:space="preserve"> х Н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гсм 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>x Р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гсм 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>x Л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пр</w:t>
      </w:r>
      <w:r w:rsidRPr="008A7C7B">
        <w:rPr>
          <w:rFonts w:ascii="Times New Roman" w:hAnsi="Times New Roman" w:cs="Times New Roman"/>
          <w:b/>
          <w:bCs/>
          <w:sz w:val="28"/>
          <w:szCs w:val="28"/>
        </w:rPr>
        <w:t xml:space="preserve">,   </w:t>
      </w:r>
      <w:r w:rsidRPr="008A7C7B">
        <w:rPr>
          <w:rFonts w:ascii="Times New Roman" w:hAnsi="Times New Roman" w:cs="Times New Roman"/>
          <w:sz w:val="28"/>
          <w:szCs w:val="28"/>
        </w:rPr>
        <w:t>(3.9.4.1)</w:t>
      </w:r>
    </w:p>
    <w:p w:rsidR="00D77474" w:rsidRPr="008A7C7B" w:rsidRDefault="00D77474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A7C7B" w:rsidRDefault="00D77474" w:rsidP="003E48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ab/>
        <w:t>Q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маш </w:t>
      </w:r>
      <w:r w:rsidRPr="008A7C7B">
        <w:rPr>
          <w:rFonts w:ascii="Times New Roman" w:hAnsi="Times New Roman" w:cs="Times New Roman"/>
          <w:sz w:val="28"/>
          <w:szCs w:val="28"/>
        </w:rPr>
        <w:t>-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8A7C7B">
        <w:rPr>
          <w:rFonts w:ascii="Times New Roman" w:hAnsi="Times New Roman" w:cs="Times New Roman"/>
          <w:sz w:val="28"/>
          <w:szCs w:val="28"/>
        </w:rPr>
        <w:t>количество транспортных средств;</w:t>
      </w:r>
    </w:p>
    <w:p w:rsidR="00D77474" w:rsidRPr="008A7C7B" w:rsidRDefault="00D77474" w:rsidP="003E487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iгсм </w:t>
      </w:r>
      <w:r w:rsidRPr="008A7C7B">
        <w:rPr>
          <w:rFonts w:ascii="Times New Roman" w:hAnsi="Times New Roman" w:cs="Times New Roman"/>
          <w:sz w:val="28"/>
          <w:szCs w:val="28"/>
        </w:rPr>
        <w:t xml:space="preserve">– средняя норма расхода топлива на 100 километров пробега транспортного средства согласно </w:t>
      </w:r>
      <w:hyperlink r:id="rId408" w:history="1">
        <w:r w:rsidRPr="008A7C7B">
          <w:rPr>
            <w:rFonts w:ascii="Times New Roman" w:hAnsi="Times New Roman" w:cs="Times New Roman"/>
            <w:sz w:val="28"/>
            <w:szCs w:val="28"/>
          </w:rPr>
          <w:t>методическим рекомендациям</w:t>
        </w:r>
      </w:hyperlink>
      <w:r w:rsidRPr="008A7C7B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D77474" w:rsidRPr="008A7C7B" w:rsidRDefault="00D77474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ab/>
        <w:t>Р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iгсм</w:t>
      </w:r>
      <w:r w:rsidRPr="008A7C7B">
        <w:rPr>
          <w:rFonts w:ascii="Times New Roman" w:hAnsi="Times New Roman" w:cs="Times New Roman"/>
          <w:sz w:val="28"/>
          <w:szCs w:val="28"/>
        </w:rPr>
        <w:t xml:space="preserve"> - стоимость 1 литра ГСМ по i-ому транспортному средству;</w:t>
      </w:r>
    </w:p>
    <w:p w:rsidR="00D77474" w:rsidRPr="008A7C7B" w:rsidRDefault="00D77474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C7B">
        <w:rPr>
          <w:rFonts w:ascii="Times New Roman" w:hAnsi="Times New Roman" w:cs="Times New Roman"/>
          <w:b/>
          <w:bCs/>
          <w:sz w:val="28"/>
          <w:szCs w:val="28"/>
        </w:rPr>
        <w:tab/>
        <w:t>Л</w:t>
      </w:r>
      <w:r w:rsidRPr="008A7C7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пр</w:t>
      </w:r>
      <w:r w:rsidRPr="008A7C7B">
        <w:rPr>
          <w:rFonts w:ascii="Times New Roman" w:hAnsi="Times New Roman" w:cs="Times New Roman"/>
          <w:sz w:val="28"/>
          <w:szCs w:val="28"/>
        </w:rPr>
        <w:t xml:space="preserve"> – среднегодовой пробег автомобиля.</w:t>
      </w:r>
    </w:p>
    <w:p w:rsidR="00D77474" w:rsidRDefault="00D77474" w:rsidP="00C23A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3E4874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3A50">
        <w:rPr>
          <w:rFonts w:ascii="Times New Roman" w:hAnsi="Times New Roman" w:cs="Times New Roman"/>
          <w:b/>
          <w:bCs/>
          <w:sz w:val="28"/>
          <w:szCs w:val="28"/>
        </w:rPr>
        <w:t xml:space="preserve">         9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23A50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запасных частей для транспортных средств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по фактическим затратам в отчетном финансовом году с учетом нормативов обеспечения функций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1026" w:history="1">
        <w:r w:rsidRPr="008A7C7B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приложением N </w:t>
        </w:r>
      </w:hyperlink>
      <w:r w:rsidRPr="008A7C7B">
        <w:rPr>
          <w:rFonts w:ascii="Times New Roman" w:hAnsi="Times New Roman" w:cs="Times New Roman"/>
          <w:sz w:val="28"/>
          <w:szCs w:val="28"/>
        </w:rPr>
        <w:t>2</w:t>
      </w:r>
      <w:r w:rsidRPr="00865B9F"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Pr="008A7C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77474" w:rsidRPr="00883F8D" w:rsidRDefault="00D77474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25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00253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материальных запасов для нужд гражданской обороны (</w:t>
      </w:r>
      <w:r w:rsidR="0034495A">
        <w:rPr>
          <w:rFonts w:ascii="Times New Roman" w:hAnsi="Times New Roman" w:cs="Times New Roman"/>
          <w:b/>
          <w:bCs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15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0253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</w:t>
      </w:r>
      <w:r w:rsidRPr="00883F8D">
        <w:rPr>
          <w:rFonts w:ascii="Times New Roman" w:hAnsi="Times New Roman" w:cs="Times New Roman"/>
          <w:sz w:val="28"/>
          <w:szCs w:val="28"/>
        </w:rPr>
        <w:t>:</w:t>
      </w:r>
    </w:p>
    <w:p w:rsidR="00D77474" w:rsidRPr="00883F8D" w:rsidRDefault="0034495A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14550" cy="466725"/>
            <wp:effectExtent l="0" t="0" r="0" b="0"/>
            <wp:docPr id="41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C00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3375" cy="247650"/>
            <wp:effectExtent l="19050" t="0" r="0" b="0"/>
            <wp:docPr id="417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="00D77474" w:rsidRPr="00883F8D">
        <w:rPr>
          <w:rFonts w:ascii="Times New Roman" w:hAnsi="Times New Roman" w:cs="Times New Roman"/>
          <w:sz w:val="28"/>
          <w:szCs w:val="28"/>
        </w:rPr>
        <w:t>;</w:t>
      </w:r>
    </w:p>
    <w:p w:rsidR="00D77474" w:rsidRPr="00883F8D" w:rsidRDefault="0034495A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47650"/>
            <wp:effectExtent l="0" t="0" r="0" b="0"/>
            <wp:docPr id="418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D7747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77474" w:rsidRPr="00883F8D">
        <w:rPr>
          <w:rFonts w:ascii="Times New Roman" w:hAnsi="Times New Roman" w:cs="Times New Roman"/>
          <w:sz w:val="28"/>
          <w:szCs w:val="28"/>
        </w:rPr>
        <w:t>органов;</w:t>
      </w:r>
    </w:p>
    <w:p w:rsidR="00D77474" w:rsidRPr="00883F8D" w:rsidRDefault="0034495A" w:rsidP="00C00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419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w:anchor="Par228" w:history="1">
        <w:r w:rsidR="00D77474" w:rsidRPr="00883F8D">
          <w:rPr>
            <w:rFonts w:ascii="Times New Roman" w:hAnsi="Times New Roman" w:cs="Times New Roman"/>
            <w:sz w:val="28"/>
            <w:szCs w:val="28"/>
          </w:rPr>
          <w:t>пунктами 17</w:t>
        </w:r>
      </w:hyperlink>
      <w:r w:rsidR="00D77474" w:rsidRPr="00883F8D">
        <w:rPr>
          <w:rFonts w:ascii="Times New Roman" w:hAnsi="Times New Roman" w:cs="Times New Roman"/>
          <w:sz w:val="28"/>
          <w:szCs w:val="28"/>
        </w:rPr>
        <w:t>-22 общих требований к определению нормативных затрат.</w:t>
      </w:r>
    </w:p>
    <w:p w:rsidR="00D77474" w:rsidRDefault="00D77474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Par919"/>
      <w:bookmarkEnd w:id="21"/>
    </w:p>
    <w:p w:rsidR="00D77474" w:rsidRPr="00C00253" w:rsidRDefault="00D77474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00253">
        <w:rPr>
          <w:rFonts w:ascii="Times New Roman" w:hAnsi="Times New Roman" w:cs="Times New Roman"/>
          <w:b/>
          <w:bCs/>
          <w:sz w:val="28"/>
          <w:szCs w:val="28"/>
        </w:rPr>
        <w:t>III. Затраты на капитальный ремонт</w:t>
      </w:r>
    </w:p>
    <w:p w:rsidR="00D77474" w:rsidRPr="00C00253" w:rsidRDefault="00D77474" w:rsidP="00C00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00253">
        <w:rPr>
          <w:rFonts w:ascii="Times New Roman" w:hAnsi="Times New Roman" w:cs="Times New Roman"/>
          <w:b/>
          <w:bCs/>
          <w:sz w:val="28"/>
          <w:szCs w:val="28"/>
        </w:rPr>
        <w:t>униципального имущества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3B2BCB" w:rsidRDefault="00D77474" w:rsidP="003B2B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2BC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B2BCB">
        <w:rPr>
          <w:rFonts w:ascii="Times New Roman" w:hAnsi="Times New Roman" w:cs="Times New Roman"/>
          <w:b/>
          <w:bCs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769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932B89">
        <w:rPr>
          <w:rFonts w:ascii="Times New Roman" w:hAnsi="Times New Roman" w:cs="Times New Roman"/>
          <w:b/>
          <w:bCs/>
          <w:sz w:val="28"/>
          <w:szCs w:val="28"/>
        </w:rPr>
        <w:t>. Затраты на строительные работы</w:t>
      </w:r>
      <w:r w:rsidRPr="00883F8D">
        <w:rPr>
          <w:rFonts w:ascii="Times New Roman" w:hAnsi="Times New Roman" w:cs="Times New Roman"/>
          <w:sz w:val="28"/>
          <w:szCs w:val="28"/>
        </w:rPr>
        <w:t xml:space="preserve">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625263">
        <w:rPr>
          <w:rFonts w:ascii="Times New Roman" w:hAnsi="Times New Roman" w:cs="Times New Roman"/>
          <w:sz w:val="28"/>
          <w:szCs w:val="28"/>
        </w:rPr>
        <w:t>федеральным органом исполнительной власти, органами исполнительной власти Саратовской области, осуществляющими</w:t>
      </w:r>
      <w:r w:rsidRPr="00883F8D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 нормативно-правовому регулированию в сфере строительства.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101</w:t>
      </w:r>
      <w:r w:rsidRPr="00932B89">
        <w:rPr>
          <w:rFonts w:ascii="Times New Roman" w:hAnsi="Times New Roman" w:cs="Times New Roman"/>
          <w:b/>
          <w:bCs/>
          <w:sz w:val="28"/>
          <w:szCs w:val="28"/>
        </w:rPr>
        <w:t>. Затраты на разработку проектной документации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414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D77474" w:rsidRPr="00932B89" w:rsidRDefault="00D77474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Par926"/>
      <w:bookmarkEnd w:id="22"/>
      <w:r w:rsidRPr="00932B89">
        <w:rPr>
          <w:rFonts w:ascii="Times New Roman" w:hAnsi="Times New Roman" w:cs="Times New Roman"/>
          <w:b/>
          <w:bCs/>
          <w:sz w:val="28"/>
          <w:szCs w:val="28"/>
        </w:rPr>
        <w:t>IV. Затраты на финансовое обеспечение</w:t>
      </w:r>
    </w:p>
    <w:p w:rsidR="00D77474" w:rsidRPr="00932B89" w:rsidRDefault="00D77474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строительства, реконструкции (в том числе с элементами</w:t>
      </w:r>
    </w:p>
    <w:p w:rsidR="00D77474" w:rsidRPr="00932B89" w:rsidRDefault="00D77474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реставрации), технического перевооружения объектов</w:t>
      </w:r>
    </w:p>
    <w:p w:rsidR="00D77474" w:rsidRPr="00932B89" w:rsidRDefault="00D77474" w:rsidP="0093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B89">
        <w:rPr>
          <w:rFonts w:ascii="Times New Roman" w:hAnsi="Times New Roman" w:cs="Times New Roman"/>
          <w:b/>
          <w:bCs/>
          <w:sz w:val="28"/>
          <w:szCs w:val="28"/>
        </w:rPr>
        <w:t>капитального строительства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102</w:t>
      </w:r>
      <w:r w:rsidRPr="00745941">
        <w:rPr>
          <w:rFonts w:ascii="Times New Roman" w:hAnsi="Times New Roman" w:cs="Times New Roman"/>
          <w:b/>
          <w:bCs/>
          <w:sz w:val="28"/>
          <w:szCs w:val="28"/>
        </w:rPr>
        <w:t>. Затраты на финансовое обеспечение строительства, реконструкции</w:t>
      </w:r>
      <w:r w:rsidRPr="00883F8D">
        <w:rPr>
          <w:rFonts w:ascii="Times New Roman" w:hAnsi="Times New Roman" w:cs="Times New Roman"/>
          <w:sz w:val="28"/>
          <w:szCs w:val="28"/>
        </w:rPr>
        <w:t xml:space="preserve">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15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103</w:t>
      </w:r>
      <w:r w:rsidRPr="00745941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объектов недвижимого имущества</w:t>
      </w:r>
      <w:r w:rsidRPr="00883F8D">
        <w:rPr>
          <w:rFonts w:ascii="Times New Roman" w:hAnsi="Times New Roman" w:cs="Times New Roman"/>
          <w:sz w:val="28"/>
          <w:szCs w:val="28"/>
        </w:rPr>
        <w:t xml:space="preserve"> определяются в соответствии со </w:t>
      </w:r>
      <w:hyperlink r:id="rId416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77474" w:rsidRPr="00883F8D" w:rsidRDefault="00D77474" w:rsidP="00883F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77474" w:rsidRPr="00745941" w:rsidRDefault="00D77474" w:rsidP="00883F8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ar934"/>
      <w:bookmarkEnd w:id="23"/>
      <w:r w:rsidRPr="00745941">
        <w:rPr>
          <w:rFonts w:ascii="Times New Roman" w:hAnsi="Times New Roman" w:cs="Times New Roman"/>
          <w:b/>
          <w:bCs/>
          <w:sz w:val="28"/>
          <w:szCs w:val="28"/>
        </w:rPr>
        <w:t>V. Затраты на дополнительное профессиональное образование</w:t>
      </w:r>
    </w:p>
    <w:p w:rsidR="00D77474" w:rsidRPr="00883F8D" w:rsidRDefault="00D77474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104</w:t>
      </w:r>
      <w:r w:rsidRPr="00503612">
        <w:rPr>
          <w:rFonts w:ascii="Times New Roman" w:hAnsi="Times New Roman" w:cs="Times New Roman"/>
          <w:b/>
          <w:bCs/>
          <w:sz w:val="28"/>
          <w:szCs w:val="28"/>
        </w:rPr>
        <w:t>. Затраты на приобретение образовательных услуг</w:t>
      </w:r>
      <w:r w:rsidRPr="00883F8D">
        <w:rPr>
          <w:rFonts w:ascii="Times New Roman" w:hAnsi="Times New Roman" w:cs="Times New Roman"/>
          <w:sz w:val="28"/>
          <w:szCs w:val="28"/>
        </w:rPr>
        <w:t xml:space="preserve"> по профессиональной переподготовке и повышению квалификации (</w:t>
      </w:r>
      <w:r w:rsidR="0034495A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0" b="0"/>
            <wp:docPr id="420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F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77474" w:rsidRPr="00883F8D" w:rsidRDefault="0034495A" w:rsidP="00503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33525" cy="466725"/>
            <wp:effectExtent l="0" t="0" r="0" b="0"/>
            <wp:docPr id="42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>,</w:t>
      </w:r>
    </w:p>
    <w:p w:rsidR="00D77474" w:rsidRPr="00883F8D" w:rsidRDefault="00D77474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3F8D">
        <w:rPr>
          <w:rFonts w:ascii="Times New Roman" w:hAnsi="Times New Roman" w:cs="Times New Roman"/>
          <w:sz w:val="28"/>
          <w:szCs w:val="28"/>
        </w:rPr>
        <w:t>где:</w:t>
      </w:r>
    </w:p>
    <w:p w:rsidR="00D77474" w:rsidRPr="00883F8D" w:rsidRDefault="0034495A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2425" cy="247650"/>
            <wp:effectExtent l="0" t="0" r="0" b="0"/>
            <wp:docPr id="422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D77474" w:rsidRPr="00883F8D" w:rsidRDefault="0034495A" w:rsidP="00503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3375" cy="247650"/>
            <wp:effectExtent l="19050" t="0" r="0" b="0"/>
            <wp:docPr id="423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7474" w:rsidRPr="00883F8D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D77474" w:rsidRPr="00961197" w:rsidRDefault="00D77474" w:rsidP="007524E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82769">
        <w:rPr>
          <w:rFonts w:ascii="Times New Roman" w:hAnsi="Times New Roman" w:cs="Times New Roman"/>
          <w:b/>
          <w:bCs/>
          <w:sz w:val="28"/>
          <w:szCs w:val="28"/>
        </w:rPr>
        <w:t>105</w:t>
      </w:r>
      <w:r w:rsidRPr="00883F8D">
        <w:rPr>
          <w:rFonts w:ascii="Times New Roman" w:hAnsi="Times New Roman" w:cs="Times New Roman"/>
          <w:sz w:val="28"/>
          <w:szCs w:val="28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21" w:history="1">
        <w:r w:rsidRPr="00883F8D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83F8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D77474" w:rsidRDefault="00D77474" w:rsidP="00DC4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214B34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Барковского</w:t>
      </w:r>
    </w:p>
    <w:p w:rsidR="00D77474" w:rsidRDefault="00D77474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Балашовского </w:t>
      </w:r>
    </w:p>
    <w:p w:rsidR="00D77474" w:rsidRPr="00212E0D" w:rsidRDefault="00D77474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района Саратовской области 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А.В.Фефёлин</w:t>
      </w:r>
    </w:p>
    <w:p w:rsidR="00D77474" w:rsidRDefault="00D77474" w:rsidP="003E6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7474" w:rsidSect="00F67B7C">
          <w:footerReference w:type="default" r:id="rId422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77474" w:rsidRPr="00961197" w:rsidRDefault="00D77474" w:rsidP="00E360DB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6119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77474" w:rsidRDefault="00D77474" w:rsidP="001E79FB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1197">
        <w:rPr>
          <w:rFonts w:ascii="Times New Roman" w:hAnsi="Times New Roman" w:cs="Times New Roman"/>
          <w:sz w:val="28"/>
          <w:szCs w:val="28"/>
        </w:rPr>
        <w:t xml:space="preserve"> правилам нормирования в сфере </w:t>
      </w:r>
    </w:p>
    <w:p w:rsidR="00D77474" w:rsidRDefault="00D77474" w:rsidP="001E79FB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на обеспечение </w:t>
      </w:r>
    </w:p>
    <w:p w:rsidR="00D77474" w:rsidRPr="00961197" w:rsidRDefault="00D77474" w:rsidP="001E79FB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7F176C">
        <w:rPr>
          <w:rFonts w:ascii="Times New Roman" w:hAnsi="Times New Roman" w:cs="Times New Roman"/>
          <w:sz w:val="28"/>
          <w:szCs w:val="28"/>
        </w:rPr>
        <w:t xml:space="preserve">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D77474" w:rsidRPr="00961197" w:rsidRDefault="00D77474" w:rsidP="00DC4D92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 </w:t>
      </w:r>
    </w:p>
    <w:p w:rsidR="00D77474" w:rsidRPr="00961197" w:rsidRDefault="00D77474" w:rsidP="00350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беспечения функций </w:t>
      </w:r>
      <w:r w:rsidR="007F176C">
        <w:rPr>
          <w:rFonts w:ascii="Times New Roman" w:hAnsi="Times New Roman" w:cs="Times New Roman"/>
          <w:b/>
          <w:bCs/>
          <w:sz w:val="28"/>
          <w:szCs w:val="28"/>
        </w:rPr>
        <w:t>Барковского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средств подвижной связи и услуг подвижной связи.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22"/>
        <w:gridCol w:w="2648"/>
        <w:gridCol w:w="2551"/>
        <w:gridCol w:w="3260"/>
        <w:gridCol w:w="3544"/>
      </w:tblGrid>
      <w:tr w:rsidR="00D77474" w:rsidRPr="004731DC">
        <w:trPr>
          <w:trHeight w:val="896"/>
        </w:trPr>
        <w:tc>
          <w:tcPr>
            <w:tcW w:w="2422" w:type="dxa"/>
            <w:tcBorders>
              <w:bottom w:val="single" w:sz="4" w:space="0" w:color="auto"/>
            </w:tcBorders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Количество средств связи</w:t>
            </w:r>
          </w:p>
          <w:p w:rsidR="00D77474" w:rsidRPr="004731DC" w:rsidRDefault="00D77474" w:rsidP="00267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средств связи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  <w:p w:rsidR="00D77474" w:rsidRPr="004731DC" w:rsidRDefault="00D77474" w:rsidP="0020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Расходы на услуги связи</w:t>
            </w:r>
          </w:p>
          <w:p w:rsidR="00D77474" w:rsidRPr="004731DC" w:rsidRDefault="00D77474" w:rsidP="0070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474" w:rsidRPr="004731DC">
        <w:trPr>
          <w:trHeight w:val="4415"/>
        </w:trPr>
        <w:tc>
          <w:tcPr>
            <w:tcW w:w="2422" w:type="dxa"/>
            <w:tcBorders>
              <w:top w:val="single" w:sz="4" w:space="0" w:color="auto"/>
            </w:tcBorders>
          </w:tcPr>
          <w:p w:rsidR="00D77474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Подвижная связь</w:t>
            </w:r>
          </w:p>
        </w:tc>
        <w:tc>
          <w:tcPr>
            <w:tcW w:w="2648" w:type="dxa"/>
            <w:tcBorders>
              <w:top w:val="single" w:sz="4" w:space="0" w:color="auto"/>
            </w:tcBorders>
          </w:tcPr>
          <w:p w:rsidR="00D77474" w:rsidRDefault="00D77474" w:rsidP="00267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267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единицы в расчете на  должность,  относящуюся к высшей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77474" w:rsidRDefault="00D77474" w:rsidP="00200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200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 тыс. рублей включительно за 1 единицу в расчете на  должность,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«руководители»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77474" w:rsidRDefault="00D77474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4 тыс. рублей 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 </w:t>
            </w:r>
          </w:p>
          <w:p w:rsidR="00D77474" w:rsidRPr="004731DC" w:rsidRDefault="00D77474" w:rsidP="0070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относящуюся к высшей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 «руководители»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77474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Реестром должностей муниципальной службы в Саратовской области, утвержденным Законом Саратовской области от 02.08.2007 г. №157-ЗСО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(далее - реестр)</w:t>
            </w:r>
            <w:r w:rsidRPr="004731DC">
              <w:t xml:space="preserve"> 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</w:tr>
      <w:tr w:rsidR="00D77474" w:rsidRPr="004731DC">
        <w:trPr>
          <w:trHeight w:val="3963"/>
        </w:trPr>
        <w:tc>
          <w:tcPr>
            <w:tcW w:w="2422" w:type="dxa"/>
          </w:tcPr>
          <w:p w:rsidR="00D77474" w:rsidRPr="004731DC" w:rsidRDefault="00D77474" w:rsidP="004731D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48" w:type="dxa"/>
          </w:tcPr>
          <w:p w:rsidR="00D77474" w:rsidRDefault="00D77474" w:rsidP="00E360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главной группе должностей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474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77474" w:rsidRPr="004731DC" w:rsidRDefault="00D77474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не более 10 тыс. рублей включительно за 1 единицу в расчете на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ость, относящуюся к главной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группе должностей 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</w:p>
          <w:p w:rsidR="00D77474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77474" w:rsidRPr="004731DC" w:rsidRDefault="00D77474" w:rsidP="004731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расходы не более 2 тыс. рублей </w:t>
            </w:r>
            <w:hyperlink w:anchor="Par1058" w:history="1"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r w:rsidRPr="004731DC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в расчете на   должность, относящуюся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главной группе должностей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«руководители»</w:t>
            </w:r>
          </w:p>
          <w:p w:rsidR="00D77474" w:rsidRPr="004731DC" w:rsidRDefault="00D77474" w:rsidP="004731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77474" w:rsidRPr="004731DC" w:rsidRDefault="00D77474" w:rsidP="008D63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и группы должностей приводятся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реестром</w:t>
            </w:r>
          </w:p>
        </w:tc>
      </w:tr>
    </w:tbl>
    <w:p w:rsidR="00D77474" w:rsidRPr="00961197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474" w:rsidRPr="00961197" w:rsidRDefault="00D77474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D77474" w:rsidRDefault="00D77474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009"/>
      <w:bookmarkStart w:id="25" w:name="Par1010"/>
      <w:bookmarkEnd w:id="24"/>
      <w:bookmarkEnd w:id="25"/>
      <w:r w:rsidRPr="00961197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197">
        <w:rPr>
          <w:rFonts w:ascii="Times New Roman" w:hAnsi="Times New Roman" w:cs="Times New Roman"/>
          <w:sz w:val="28"/>
          <w:szCs w:val="28"/>
        </w:rPr>
        <w:t xml:space="preserve">&gt; Объем расходов, рассчитанный с применением нормативных затрат на приобретение сотовой связи, может быть изменен по решению </w:t>
      </w:r>
      <w:r w:rsidR="007F176C">
        <w:rPr>
          <w:rFonts w:ascii="Times New Roman" w:hAnsi="Times New Roman" w:cs="Times New Roman"/>
          <w:sz w:val="28"/>
          <w:szCs w:val="28"/>
        </w:rPr>
        <w:t>Совета Барковского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sz w:val="28"/>
          <w:szCs w:val="28"/>
        </w:rPr>
        <w:t xml:space="preserve">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D77474" w:rsidRDefault="004014E3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058" w:history="1">
        <w:r w:rsidR="00D77474" w:rsidRPr="004731DC">
          <w:rPr>
            <w:rFonts w:ascii="Times New Roman" w:hAnsi="Times New Roman" w:cs="Times New Roman"/>
            <w:sz w:val="28"/>
            <w:szCs w:val="28"/>
          </w:rPr>
          <w:t>&lt;</w:t>
        </w:r>
        <w:r w:rsidR="00D77474">
          <w:rPr>
            <w:rFonts w:ascii="Times New Roman" w:hAnsi="Times New Roman" w:cs="Times New Roman"/>
            <w:sz w:val="28"/>
            <w:szCs w:val="28"/>
          </w:rPr>
          <w:t>3</w:t>
        </w:r>
        <w:r w:rsidR="00D77474" w:rsidRPr="004731DC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D77474">
        <w:t xml:space="preserve"> </w:t>
      </w:r>
      <w:r w:rsidR="00D77474">
        <w:rPr>
          <w:sz w:val="28"/>
          <w:szCs w:val="28"/>
        </w:rPr>
        <w:t xml:space="preserve"> </w:t>
      </w:r>
      <w:r w:rsidR="00D77474" w:rsidRPr="00E360DB">
        <w:rPr>
          <w:rFonts w:ascii="Times New Roman" w:hAnsi="Times New Roman" w:cs="Times New Roman"/>
          <w:sz w:val="28"/>
          <w:szCs w:val="28"/>
        </w:rPr>
        <w:t>По решению</w:t>
      </w:r>
      <w:r w:rsidR="007F176C">
        <w:rPr>
          <w:rFonts w:ascii="Times New Roman" w:hAnsi="Times New Roman" w:cs="Times New Roman"/>
          <w:sz w:val="28"/>
          <w:szCs w:val="28"/>
        </w:rPr>
        <w:t xml:space="preserve"> Совета Барковского</w:t>
      </w:r>
      <w:r w:rsidR="00D774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в отдельной категории работников осуществляется возмещение расходов на услуги связи.</w:t>
      </w:r>
    </w:p>
    <w:p w:rsidR="00D77474" w:rsidRDefault="00D77474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Pr="00E360DB" w:rsidRDefault="00D77474" w:rsidP="00DC4D9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лава   Барковского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D77474" w:rsidRPr="001E79FB" w:rsidRDefault="00D77474" w:rsidP="003E65C8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Балашовского муниципального района Саратовской области                                                                      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А.В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7F17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Фефёлин</w:t>
      </w:r>
      <w:r w:rsidRPr="00207E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3A2B7F">
      <w:pPr>
        <w:tabs>
          <w:tab w:val="left" w:pos="1560"/>
        </w:tabs>
        <w:spacing w:after="0" w:line="240" w:lineRule="auto"/>
        <w:ind w:left="8505"/>
        <w:jc w:val="right"/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104002">
      <w:pPr>
        <w:tabs>
          <w:tab w:val="left" w:pos="1560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104002">
      <w:pPr>
        <w:tabs>
          <w:tab w:val="left" w:pos="1560"/>
        </w:tabs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61197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474" w:rsidRDefault="00D77474" w:rsidP="00104002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61197">
        <w:rPr>
          <w:rFonts w:ascii="Times New Roman" w:hAnsi="Times New Roman" w:cs="Times New Roman"/>
          <w:sz w:val="28"/>
          <w:szCs w:val="28"/>
        </w:rPr>
        <w:t xml:space="preserve"> правилам нормирования в сфере </w:t>
      </w:r>
    </w:p>
    <w:p w:rsidR="00D77474" w:rsidRDefault="00D77474" w:rsidP="00104002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на обеспечение </w:t>
      </w:r>
    </w:p>
    <w:p w:rsidR="00D77474" w:rsidRPr="00961197" w:rsidRDefault="00D77474" w:rsidP="00104002">
      <w:pPr>
        <w:spacing w:after="0" w:line="240" w:lineRule="auto"/>
        <w:ind w:left="8505"/>
        <w:jc w:val="both"/>
        <w:rPr>
          <w:rFonts w:ascii="Times New Roman" w:hAnsi="Times New Roman" w:cs="Times New Roman"/>
          <w:sz w:val="28"/>
          <w:szCs w:val="28"/>
        </w:rPr>
      </w:pPr>
      <w:r w:rsidRPr="00961197">
        <w:rPr>
          <w:rFonts w:ascii="Times New Roman" w:hAnsi="Times New Roman" w:cs="Times New Roman"/>
          <w:sz w:val="28"/>
          <w:szCs w:val="28"/>
        </w:rPr>
        <w:t xml:space="preserve">функций </w:t>
      </w:r>
      <w:r w:rsidR="00214B34">
        <w:rPr>
          <w:rFonts w:ascii="Times New Roman" w:hAnsi="Times New Roman" w:cs="Times New Roman"/>
          <w:sz w:val="28"/>
          <w:szCs w:val="28"/>
        </w:rPr>
        <w:t xml:space="preserve"> Барковского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</w:p>
    <w:p w:rsidR="00D77474" w:rsidRPr="00961197" w:rsidRDefault="00D77474" w:rsidP="00DC4D92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</w:p>
    <w:p w:rsidR="00D77474" w:rsidRPr="00961197" w:rsidRDefault="00D77474" w:rsidP="00DC4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197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D77474" w:rsidRPr="00961197" w:rsidRDefault="00D77474" w:rsidP="00625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 xml:space="preserve">беспечения функций </w:t>
      </w:r>
      <w:r w:rsidR="00214B34">
        <w:rPr>
          <w:rFonts w:ascii="Times New Roman" w:hAnsi="Times New Roman" w:cs="Times New Roman"/>
          <w:b/>
          <w:bCs/>
          <w:sz w:val="28"/>
          <w:szCs w:val="28"/>
        </w:rPr>
        <w:t xml:space="preserve"> Барковского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961197">
        <w:rPr>
          <w:rFonts w:ascii="Times New Roman" w:hAnsi="Times New Roman" w:cs="Times New Roman"/>
          <w:b/>
          <w:bCs/>
          <w:sz w:val="28"/>
          <w:szCs w:val="28"/>
        </w:rPr>
        <w:t>, применяемые при расчете нормативных затрат на приобретение служебного легкового автотранспорта.</w:t>
      </w:r>
    </w:p>
    <w:tbl>
      <w:tblPr>
        <w:tblW w:w="1516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3"/>
        <w:gridCol w:w="2770"/>
        <w:gridCol w:w="3658"/>
        <w:gridCol w:w="3025"/>
        <w:gridCol w:w="3561"/>
      </w:tblGrid>
      <w:tr w:rsidR="00D77474" w:rsidRPr="004731DC">
        <w:tc>
          <w:tcPr>
            <w:tcW w:w="2153" w:type="dxa"/>
            <w:vMerge w:val="restart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Группа, категория должностей *</w:t>
            </w:r>
          </w:p>
        </w:tc>
        <w:tc>
          <w:tcPr>
            <w:tcW w:w="6428" w:type="dxa"/>
            <w:gridSpan w:val="2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6586" w:type="dxa"/>
            <w:gridSpan w:val="2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Служебное транспортное средство, предоставляемое по вызову (без персонального закрепления</w:t>
            </w:r>
          </w:p>
        </w:tc>
      </w:tr>
      <w:tr w:rsidR="00D77474" w:rsidRPr="004731DC">
        <w:tc>
          <w:tcPr>
            <w:tcW w:w="2153" w:type="dxa"/>
            <w:vMerge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658" w:type="dxa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  <w:tc>
          <w:tcPr>
            <w:tcW w:w="3025" w:type="dxa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561" w:type="dxa"/>
          </w:tcPr>
          <w:p w:rsidR="00D77474" w:rsidRPr="004731DC" w:rsidRDefault="00D77474" w:rsidP="00473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D77474" w:rsidRPr="004731DC">
        <w:tc>
          <w:tcPr>
            <w:tcW w:w="2153" w:type="dxa"/>
          </w:tcPr>
          <w:p w:rsidR="00D77474" w:rsidRPr="004731DC" w:rsidRDefault="00D77474" w:rsidP="00994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 категории «руководители»</w:t>
            </w:r>
          </w:p>
        </w:tc>
        <w:tc>
          <w:tcPr>
            <w:tcW w:w="2770" w:type="dxa"/>
          </w:tcPr>
          <w:p w:rsidR="00D77474" w:rsidRPr="004731DC" w:rsidRDefault="00D77474" w:rsidP="00FE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8" w:type="dxa"/>
          </w:tcPr>
          <w:p w:rsidR="00D77474" w:rsidRPr="004731DC" w:rsidRDefault="00D77474" w:rsidP="00FE45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>не более  1,5 млн. рублей  и  не более  200 лошадиных сил включительно для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иципального служащего</w:t>
            </w:r>
            <w:r w:rsidRPr="004731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025" w:type="dxa"/>
          </w:tcPr>
          <w:p w:rsidR="00D77474" w:rsidRDefault="00D77474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1" w:type="dxa"/>
          </w:tcPr>
          <w:p w:rsidR="00D77474" w:rsidRDefault="00D77474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474" w:rsidRPr="004731DC" w:rsidRDefault="00D77474" w:rsidP="006F1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77474" w:rsidRDefault="00D77474">
      <w:pPr>
        <w:rPr>
          <w:rFonts w:ascii="Times New Roman" w:hAnsi="Times New Roman" w:cs="Times New Roman"/>
          <w:sz w:val="28"/>
          <w:szCs w:val="28"/>
        </w:rPr>
      </w:pPr>
    </w:p>
    <w:p w:rsidR="00D77474" w:rsidRDefault="00D77474" w:rsidP="006F1B2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*Категории и группы должностей приводятся в соответствии с Реестром должностей муниципальной службы в Саратовской области, утвержденным Законом Саратовской области от 02.08.2007 г. №157-ЗСО</w:t>
      </w:r>
    </w:p>
    <w:p w:rsidR="00D77474" w:rsidRDefault="00D77474" w:rsidP="006F1B2C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D77474" w:rsidRDefault="00214B34" w:rsidP="008C457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 Барковского </w:t>
      </w:r>
      <w:r w:rsidR="00D774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</w:p>
    <w:p w:rsidR="00D77474" w:rsidRDefault="00D77474" w:rsidP="008C457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образования Балашовского муниципального района </w:t>
      </w:r>
    </w:p>
    <w:p w:rsidR="00D77474" w:rsidRDefault="00D77474" w:rsidP="008C45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Саратовской области</w:t>
      </w:r>
      <w:r w:rsidRPr="00207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07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14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А.В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14B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Фефёлин</w:t>
      </w:r>
    </w:p>
    <w:p w:rsidR="00D77474" w:rsidRPr="00961197" w:rsidRDefault="0034495A" w:rsidP="006F1B2C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26" w:name="_PictureBullets"/>
      <w:r>
        <w:rPr>
          <w:noProof/>
          <w:vanish/>
          <w:position w:val="-12"/>
          <w:sz w:val="28"/>
          <w:szCs w:val="28"/>
          <w:lang w:eastAsia="ru-RU"/>
        </w:rPr>
        <w:lastRenderedPageBreak/>
        <w:drawing>
          <wp:inline distT="0" distB="0" distL="0" distR="0">
            <wp:extent cx="333375" cy="190500"/>
            <wp:effectExtent l="1905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6"/>
    </w:p>
    <w:sectPr w:rsidR="00D77474" w:rsidRPr="00961197" w:rsidSect="00FE4592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D6" w:rsidRDefault="009816D6" w:rsidP="00C56D8B">
      <w:pPr>
        <w:spacing w:after="0" w:line="240" w:lineRule="auto"/>
      </w:pPr>
      <w:r>
        <w:separator/>
      </w:r>
    </w:p>
  </w:endnote>
  <w:endnote w:type="continuationSeparator" w:id="1">
    <w:p w:rsidR="009816D6" w:rsidRDefault="009816D6" w:rsidP="00C5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A8" w:rsidRDefault="00751BA8">
    <w:pPr>
      <w:pStyle w:val="a6"/>
      <w:jc w:val="center"/>
    </w:pPr>
    <w:fldSimple w:instr=" PAGE   \* MERGEFORMAT ">
      <w:r w:rsidR="00766C90">
        <w:rPr>
          <w:noProof/>
        </w:rPr>
        <w:t>35</w:t>
      </w:r>
    </w:fldSimple>
  </w:p>
  <w:p w:rsidR="00751BA8" w:rsidRDefault="00751B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D6" w:rsidRDefault="009816D6" w:rsidP="00C56D8B">
      <w:pPr>
        <w:spacing w:after="0" w:line="240" w:lineRule="auto"/>
      </w:pPr>
      <w:r>
        <w:separator/>
      </w:r>
    </w:p>
  </w:footnote>
  <w:footnote w:type="continuationSeparator" w:id="1">
    <w:p w:rsidR="009816D6" w:rsidRDefault="009816D6" w:rsidP="00C5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2E4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B0C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1E7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9AEC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F46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5B49E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8A9E75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A9EEB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89E0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B4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197F00"/>
    <w:multiLevelType w:val="hybridMultilevel"/>
    <w:tmpl w:val="6FCE93C6"/>
    <w:lvl w:ilvl="0" w:tplc="A8C63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7E0909"/>
    <w:multiLevelType w:val="hybridMultilevel"/>
    <w:tmpl w:val="4C06DA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B430E4"/>
    <w:multiLevelType w:val="hybridMultilevel"/>
    <w:tmpl w:val="A3685554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74A83"/>
    <w:multiLevelType w:val="hybridMultilevel"/>
    <w:tmpl w:val="9766D196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B907E6"/>
    <w:multiLevelType w:val="hybridMultilevel"/>
    <w:tmpl w:val="4C06D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DF3A71"/>
    <w:multiLevelType w:val="multilevel"/>
    <w:tmpl w:val="6792D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1925469A"/>
    <w:multiLevelType w:val="multilevel"/>
    <w:tmpl w:val="78888D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4964562"/>
    <w:multiLevelType w:val="hybridMultilevel"/>
    <w:tmpl w:val="19703920"/>
    <w:lvl w:ilvl="0" w:tplc="3528CCC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13F67"/>
    <w:multiLevelType w:val="hybridMultilevel"/>
    <w:tmpl w:val="49FEE996"/>
    <w:lvl w:ilvl="0" w:tplc="3528CCC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05A9A"/>
    <w:multiLevelType w:val="hybridMultilevel"/>
    <w:tmpl w:val="B0368E70"/>
    <w:lvl w:ilvl="0" w:tplc="30D6DFF0">
      <w:start w:val="351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EEF4E1A"/>
    <w:multiLevelType w:val="hybridMultilevel"/>
    <w:tmpl w:val="DEA60B2E"/>
    <w:lvl w:ilvl="0" w:tplc="3528CCC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EB5152"/>
    <w:multiLevelType w:val="hybridMultilevel"/>
    <w:tmpl w:val="62B2A924"/>
    <w:lvl w:ilvl="0" w:tplc="23DADA1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4B707F8"/>
    <w:multiLevelType w:val="multilevel"/>
    <w:tmpl w:val="E842B8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C554D76"/>
    <w:multiLevelType w:val="hybridMultilevel"/>
    <w:tmpl w:val="C1B82F1A"/>
    <w:lvl w:ilvl="0" w:tplc="EFD4307E">
      <w:start w:val="1"/>
      <w:numFmt w:val="russianLower"/>
      <w:lvlText w:val="%1)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22038B"/>
    <w:multiLevelType w:val="hybridMultilevel"/>
    <w:tmpl w:val="0F404B2E"/>
    <w:lvl w:ilvl="0" w:tplc="A156F4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9F0E47F0">
      <w:start w:val="1"/>
      <w:numFmt w:val="decimal"/>
      <w:lvlText w:val="%2."/>
      <w:lvlJc w:val="left"/>
      <w:pPr>
        <w:ind w:left="2007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E611852"/>
    <w:multiLevelType w:val="hybridMultilevel"/>
    <w:tmpl w:val="498863CA"/>
    <w:lvl w:ilvl="0" w:tplc="9F0E47F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56536C72"/>
    <w:multiLevelType w:val="hybridMultilevel"/>
    <w:tmpl w:val="322C5244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817C4"/>
    <w:multiLevelType w:val="hybridMultilevel"/>
    <w:tmpl w:val="EB8AA12C"/>
    <w:lvl w:ilvl="0" w:tplc="9F0E47F0">
      <w:start w:val="1"/>
      <w:numFmt w:val="decimal"/>
      <w:lvlText w:val="%1."/>
      <w:lvlJc w:val="left"/>
      <w:pPr>
        <w:ind w:left="200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0A7532"/>
    <w:multiLevelType w:val="multilevel"/>
    <w:tmpl w:val="9E546C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65040605"/>
    <w:multiLevelType w:val="hybridMultilevel"/>
    <w:tmpl w:val="B61026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204879"/>
    <w:multiLevelType w:val="hybridMultilevel"/>
    <w:tmpl w:val="1DBAAA50"/>
    <w:lvl w:ilvl="0" w:tplc="3AB8099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9"/>
  </w:num>
  <w:num w:numId="4">
    <w:abstractNumId w:val="10"/>
  </w:num>
  <w:num w:numId="5">
    <w:abstractNumId w:val="15"/>
  </w:num>
  <w:num w:numId="6">
    <w:abstractNumId w:val="22"/>
  </w:num>
  <w:num w:numId="7">
    <w:abstractNumId w:val="16"/>
  </w:num>
  <w:num w:numId="8">
    <w:abstractNumId w:val="30"/>
  </w:num>
  <w:num w:numId="9">
    <w:abstractNumId w:val="24"/>
  </w:num>
  <w:num w:numId="10">
    <w:abstractNumId w:val="23"/>
  </w:num>
  <w:num w:numId="11">
    <w:abstractNumId w:val="18"/>
  </w:num>
  <w:num w:numId="12">
    <w:abstractNumId w:val="20"/>
  </w:num>
  <w:num w:numId="13">
    <w:abstractNumId w:val="17"/>
  </w:num>
  <w:num w:numId="14">
    <w:abstractNumId w:val="13"/>
  </w:num>
  <w:num w:numId="15">
    <w:abstractNumId w:val="26"/>
  </w:num>
  <w:num w:numId="16">
    <w:abstractNumId w:val="21"/>
  </w:num>
  <w:num w:numId="17">
    <w:abstractNumId w:val="12"/>
  </w:num>
  <w:num w:numId="18">
    <w:abstractNumId w:val="27"/>
  </w:num>
  <w:num w:numId="19">
    <w:abstractNumId w:val="25"/>
  </w:num>
  <w:num w:numId="20">
    <w:abstractNumId w:val="1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C4D92"/>
    <w:rsid w:val="00025AF3"/>
    <w:rsid w:val="00031CF1"/>
    <w:rsid w:val="00037024"/>
    <w:rsid w:val="00047B2F"/>
    <w:rsid w:val="0005232E"/>
    <w:rsid w:val="00061634"/>
    <w:rsid w:val="00064AF0"/>
    <w:rsid w:val="00072BCD"/>
    <w:rsid w:val="00082769"/>
    <w:rsid w:val="000862D3"/>
    <w:rsid w:val="00097DAB"/>
    <w:rsid w:val="000E683C"/>
    <w:rsid w:val="00104002"/>
    <w:rsid w:val="00123BE9"/>
    <w:rsid w:val="00126E11"/>
    <w:rsid w:val="00131178"/>
    <w:rsid w:val="0015382C"/>
    <w:rsid w:val="00162AEC"/>
    <w:rsid w:val="0016361C"/>
    <w:rsid w:val="00173FB1"/>
    <w:rsid w:val="0017523B"/>
    <w:rsid w:val="00180E76"/>
    <w:rsid w:val="001857FC"/>
    <w:rsid w:val="0018759B"/>
    <w:rsid w:val="001978A6"/>
    <w:rsid w:val="001C606E"/>
    <w:rsid w:val="001D2D38"/>
    <w:rsid w:val="001D6A04"/>
    <w:rsid w:val="001E34F1"/>
    <w:rsid w:val="001E79FB"/>
    <w:rsid w:val="001F37AE"/>
    <w:rsid w:val="00200A6F"/>
    <w:rsid w:val="002034A5"/>
    <w:rsid w:val="002038F4"/>
    <w:rsid w:val="00207E1C"/>
    <w:rsid w:val="0021131C"/>
    <w:rsid w:val="00212E0D"/>
    <w:rsid w:val="00214B34"/>
    <w:rsid w:val="002207DD"/>
    <w:rsid w:val="00231A0B"/>
    <w:rsid w:val="00246AA3"/>
    <w:rsid w:val="00260B34"/>
    <w:rsid w:val="00262957"/>
    <w:rsid w:val="00263C84"/>
    <w:rsid w:val="00266EB8"/>
    <w:rsid w:val="0026709D"/>
    <w:rsid w:val="002A6471"/>
    <w:rsid w:val="002B6B6A"/>
    <w:rsid w:val="002C5986"/>
    <w:rsid w:val="002D065C"/>
    <w:rsid w:val="002E74E9"/>
    <w:rsid w:val="00307AA9"/>
    <w:rsid w:val="00311E68"/>
    <w:rsid w:val="00312AAA"/>
    <w:rsid w:val="00315074"/>
    <w:rsid w:val="00324854"/>
    <w:rsid w:val="0034495A"/>
    <w:rsid w:val="00350A66"/>
    <w:rsid w:val="00350D8B"/>
    <w:rsid w:val="00351EAA"/>
    <w:rsid w:val="00357563"/>
    <w:rsid w:val="003628EA"/>
    <w:rsid w:val="00374807"/>
    <w:rsid w:val="00377D60"/>
    <w:rsid w:val="00387A0B"/>
    <w:rsid w:val="003A2B7F"/>
    <w:rsid w:val="003A2C35"/>
    <w:rsid w:val="003B2BCB"/>
    <w:rsid w:val="003B47EB"/>
    <w:rsid w:val="003E4874"/>
    <w:rsid w:val="003E65C8"/>
    <w:rsid w:val="004014E3"/>
    <w:rsid w:val="0040538C"/>
    <w:rsid w:val="00406619"/>
    <w:rsid w:val="00412C48"/>
    <w:rsid w:val="00413BD7"/>
    <w:rsid w:val="00427C16"/>
    <w:rsid w:val="00440AAB"/>
    <w:rsid w:val="004451BD"/>
    <w:rsid w:val="004548A4"/>
    <w:rsid w:val="0046047B"/>
    <w:rsid w:val="004731DC"/>
    <w:rsid w:val="00491CDF"/>
    <w:rsid w:val="004A053D"/>
    <w:rsid w:val="004B1063"/>
    <w:rsid w:val="004B20BC"/>
    <w:rsid w:val="00503612"/>
    <w:rsid w:val="00515504"/>
    <w:rsid w:val="005156E6"/>
    <w:rsid w:val="0053087A"/>
    <w:rsid w:val="0055522D"/>
    <w:rsid w:val="00563303"/>
    <w:rsid w:val="00564636"/>
    <w:rsid w:val="0059418E"/>
    <w:rsid w:val="005A07BA"/>
    <w:rsid w:val="005A704E"/>
    <w:rsid w:val="005B06F8"/>
    <w:rsid w:val="005B265A"/>
    <w:rsid w:val="005C022F"/>
    <w:rsid w:val="005C3113"/>
    <w:rsid w:val="005C5926"/>
    <w:rsid w:val="005C6533"/>
    <w:rsid w:val="005C7C2E"/>
    <w:rsid w:val="005E4D11"/>
    <w:rsid w:val="005F2BFE"/>
    <w:rsid w:val="005F2F12"/>
    <w:rsid w:val="005F6FA1"/>
    <w:rsid w:val="005F77EE"/>
    <w:rsid w:val="006003F1"/>
    <w:rsid w:val="00601456"/>
    <w:rsid w:val="006055EE"/>
    <w:rsid w:val="00606589"/>
    <w:rsid w:val="00621D1D"/>
    <w:rsid w:val="00623D3B"/>
    <w:rsid w:val="00625263"/>
    <w:rsid w:val="0063747C"/>
    <w:rsid w:val="00641CE8"/>
    <w:rsid w:val="0064342C"/>
    <w:rsid w:val="00665208"/>
    <w:rsid w:val="00677049"/>
    <w:rsid w:val="0068560D"/>
    <w:rsid w:val="006C5E5B"/>
    <w:rsid w:val="006F1B2C"/>
    <w:rsid w:val="006F5C86"/>
    <w:rsid w:val="0070415D"/>
    <w:rsid w:val="00713BF8"/>
    <w:rsid w:val="00727368"/>
    <w:rsid w:val="0073495D"/>
    <w:rsid w:val="00745941"/>
    <w:rsid w:val="00751BA8"/>
    <w:rsid w:val="007524E9"/>
    <w:rsid w:val="00766C90"/>
    <w:rsid w:val="00772100"/>
    <w:rsid w:val="00796FDC"/>
    <w:rsid w:val="007A7977"/>
    <w:rsid w:val="007C1731"/>
    <w:rsid w:val="007C531E"/>
    <w:rsid w:val="007D2D51"/>
    <w:rsid w:val="007E2072"/>
    <w:rsid w:val="007F176C"/>
    <w:rsid w:val="007F3EBD"/>
    <w:rsid w:val="00823E35"/>
    <w:rsid w:val="00843EE6"/>
    <w:rsid w:val="00844CB4"/>
    <w:rsid w:val="008531E4"/>
    <w:rsid w:val="008622F8"/>
    <w:rsid w:val="00863D36"/>
    <w:rsid w:val="00865B9F"/>
    <w:rsid w:val="00882CD7"/>
    <w:rsid w:val="00883F8D"/>
    <w:rsid w:val="008A7C7B"/>
    <w:rsid w:val="008B3664"/>
    <w:rsid w:val="008B48BE"/>
    <w:rsid w:val="008B5CC6"/>
    <w:rsid w:val="008C457E"/>
    <w:rsid w:val="008C7535"/>
    <w:rsid w:val="008D3782"/>
    <w:rsid w:val="008D4B24"/>
    <w:rsid w:val="008D6337"/>
    <w:rsid w:val="008D63F4"/>
    <w:rsid w:val="008E3EDC"/>
    <w:rsid w:val="009034F4"/>
    <w:rsid w:val="009328EF"/>
    <w:rsid w:val="00932B89"/>
    <w:rsid w:val="00950199"/>
    <w:rsid w:val="00953BE1"/>
    <w:rsid w:val="00961197"/>
    <w:rsid w:val="00970D61"/>
    <w:rsid w:val="009816D6"/>
    <w:rsid w:val="00984DF3"/>
    <w:rsid w:val="00986A3B"/>
    <w:rsid w:val="00986D62"/>
    <w:rsid w:val="009940C3"/>
    <w:rsid w:val="0099629F"/>
    <w:rsid w:val="009C6869"/>
    <w:rsid w:val="009D0AD6"/>
    <w:rsid w:val="009E651B"/>
    <w:rsid w:val="00A0074B"/>
    <w:rsid w:val="00A0473E"/>
    <w:rsid w:val="00A1285D"/>
    <w:rsid w:val="00A276D6"/>
    <w:rsid w:val="00A6592A"/>
    <w:rsid w:val="00A66C21"/>
    <w:rsid w:val="00AA5804"/>
    <w:rsid w:val="00AB0ED4"/>
    <w:rsid w:val="00AB3165"/>
    <w:rsid w:val="00AC567B"/>
    <w:rsid w:val="00AD40A7"/>
    <w:rsid w:val="00AE272C"/>
    <w:rsid w:val="00AE38E1"/>
    <w:rsid w:val="00AE40B8"/>
    <w:rsid w:val="00AE4558"/>
    <w:rsid w:val="00B11827"/>
    <w:rsid w:val="00B13446"/>
    <w:rsid w:val="00B65090"/>
    <w:rsid w:val="00B823D2"/>
    <w:rsid w:val="00B9205C"/>
    <w:rsid w:val="00BB0AFC"/>
    <w:rsid w:val="00BB6AC6"/>
    <w:rsid w:val="00C00253"/>
    <w:rsid w:val="00C0604A"/>
    <w:rsid w:val="00C158BA"/>
    <w:rsid w:val="00C168B4"/>
    <w:rsid w:val="00C23A50"/>
    <w:rsid w:val="00C32553"/>
    <w:rsid w:val="00C37490"/>
    <w:rsid w:val="00C40575"/>
    <w:rsid w:val="00C5072F"/>
    <w:rsid w:val="00C50777"/>
    <w:rsid w:val="00C56D8B"/>
    <w:rsid w:val="00C96233"/>
    <w:rsid w:val="00CA1DED"/>
    <w:rsid w:val="00CB5A0E"/>
    <w:rsid w:val="00CC02AB"/>
    <w:rsid w:val="00CC3150"/>
    <w:rsid w:val="00CF2A2E"/>
    <w:rsid w:val="00D44E24"/>
    <w:rsid w:val="00D501EA"/>
    <w:rsid w:val="00D50B0B"/>
    <w:rsid w:val="00D6451A"/>
    <w:rsid w:val="00D653DB"/>
    <w:rsid w:val="00D74D66"/>
    <w:rsid w:val="00D77474"/>
    <w:rsid w:val="00DA4A8E"/>
    <w:rsid w:val="00DC07F2"/>
    <w:rsid w:val="00DC4D92"/>
    <w:rsid w:val="00DE3660"/>
    <w:rsid w:val="00E00A1B"/>
    <w:rsid w:val="00E07D1C"/>
    <w:rsid w:val="00E23301"/>
    <w:rsid w:val="00E33134"/>
    <w:rsid w:val="00E36066"/>
    <w:rsid w:val="00E360DB"/>
    <w:rsid w:val="00E54606"/>
    <w:rsid w:val="00E7177F"/>
    <w:rsid w:val="00E91F93"/>
    <w:rsid w:val="00E97E05"/>
    <w:rsid w:val="00EA4B74"/>
    <w:rsid w:val="00EB18F7"/>
    <w:rsid w:val="00EB42D7"/>
    <w:rsid w:val="00ED5BDD"/>
    <w:rsid w:val="00ED79E4"/>
    <w:rsid w:val="00F162B6"/>
    <w:rsid w:val="00F24860"/>
    <w:rsid w:val="00F26B98"/>
    <w:rsid w:val="00F34687"/>
    <w:rsid w:val="00F67B7C"/>
    <w:rsid w:val="00F76EA9"/>
    <w:rsid w:val="00F96948"/>
    <w:rsid w:val="00FA5734"/>
    <w:rsid w:val="00FA78AD"/>
    <w:rsid w:val="00FC757B"/>
    <w:rsid w:val="00FE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92"/>
    <w:pPr>
      <w:spacing w:after="200" w:line="276" w:lineRule="auto"/>
    </w:pPr>
    <w:rPr>
      <w:rFonts w:cs="Calibri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13BF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13BF8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DC4D92"/>
    <w:pPr>
      <w:ind w:left="720"/>
    </w:pPr>
  </w:style>
  <w:style w:type="paragraph" w:customStyle="1" w:styleId="ConsPlusNormal">
    <w:name w:val="ConsPlusNormal"/>
    <w:uiPriority w:val="99"/>
    <w:rsid w:val="00DC4D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DC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C4D92"/>
  </w:style>
  <w:style w:type="paragraph" w:styleId="a6">
    <w:name w:val="footer"/>
    <w:basedOn w:val="a"/>
    <w:link w:val="a7"/>
    <w:uiPriority w:val="99"/>
    <w:rsid w:val="00DC4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C4D92"/>
  </w:style>
  <w:style w:type="paragraph" w:customStyle="1" w:styleId="ConsPlusNonformat">
    <w:name w:val="ConsPlusNonformat"/>
    <w:uiPriority w:val="99"/>
    <w:rsid w:val="00DC4D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C4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4D9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DC4D9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naeee">
    <w:name w:val="Iinaeee"/>
    <w:basedOn w:val="3"/>
    <w:next w:val="a"/>
    <w:uiPriority w:val="99"/>
    <w:rsid w:val="00713BF8"/>
    <w:pPr>
      <w:suppressAutoHyphens/>
      <w:spacing w:before="0" w:after="120" w:line="240" w:lineRule="auto"/>
      <w:jc w:val="center"/>
      <w:outlineLvl w:val="9"/>
    </w:pPr>
    <w:rPr>
      <w:rFonts w:ascii="Arial" w:hAnsi="Arial" w:cs="Arial"/>
      <w:b w:val="0"/>
      <w:bCs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515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156E6"/>
    <w:rPr>
      <w:rFonts w:ascii="Courier New" w:hAnsi="Courier New" w:cs="Courier New"/>
    </w:rPr>
  </w:style>
  <w:style w:type="character" w:customStyle="1" w:styleId="bookmark">
    <w:name w:val="bookmark"/>
    <w:basedOn w:val="a0"/>
    <w:uiPriority w:val="99"/>
    <w:rsid w:val="00072BCD"/>
  </w:style>
  <w:style w:type="character" w:styleId="ab">
    <w:name w:val="Hyperlink"/>
    <w:basedOn w:val="a0"/>
    <w:uiPriority w:val="99"/>
    <w:rsid w:val="00072B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6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90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5.wmf"/><Relationship Id="rId366" Type="http://schemas.openxmlformats.org/officeDocument/2006/relationships/image" Target="media/image356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268" Type="http://schemas.openxmlformats.org/officeDocument/2006/relationships/image" Target="media/image259.wmf"/><Relationship Id="rId32" Type="http://schemas.openxmlformats.org/officeDocument/2006/relationships/image" Target="media/image26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6.wmf"/><Relationship Id="rId377" Type="http://schemas.openxmlformats.org/officeDocument/2006/relationships/image" Target="media/image366.wmf"/><Relationship Id="rId5" Type="http://schemas.openxmlformats.org/officeDocument/2006/relationships/footnotes" Target="footnote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1.wmf"/><Relationship Id="rId279" Type="http://schemas.openxmlformats.org/officeDocument/2006/relationships/image" Target="media/image27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25" Type="http://schemas.openxmlformats.org/officeDocument/2006/relationships/image" Target="media/image316.wmf"/><Relationship Id="rId346" Type="http://schemas.openxmlformats.org/officeDocument/2006/relationships/image" Target="media/image337.wmf"/><Relationship Id="rId367" Type="http://schemas.openxmlformats.org/officeDocument/2006/relationships/hyperlink" Target="consultantplus://offline/ref=096814B957BF804EDFB9810F5E17E72A2D2AED7F32C5740CD574FC9EE0174493D7B07F840C41B1CAzFRBI" TargetMode="External"/><Relationship Id="rId388" Type="http://schemas.openxmlformats.org/officeDocument/2006/relationships/image" Target="media/image377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71" Type="http://schemas.openxmlformats.org/officeDocument/2006/relationships/image" Target="media/image163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413" Type="http://schemas.openxmlformats.org/officeDocument/2006/relationships/image" Target="media/image401.wmf"/><Relationship Id="rId248" Type="http://schemas.openxmlformats.org/officeDocument/2006/relationships/image" Target="media/image240.wmf"/><Relationship Id="rId269" Type="http://schemas.openxmlformats.org/officeDocument/2006/relationships/image" Target="media/image260.wmf"/><Relationship Id="rId12" Type="http://schemas.openxmlformats.org/officeDocument/2006/relationships/image" Target="media/image6.png"/><Relationship Id="rId33" Type="http://schemas.openxmlformats.org/officeDocument/2006/relationships/image" Target="media/image27.wmf"/><Relationship Id="rId108" Type="http://schemas.openxmlformats.org/officeDocument/2006/relationships/image" Target="media/image100.wmf"/><Relationship Id="rId129" Type="http://schemas.openxmlformats.org/officeDocument/2006/relationships/image" Target="media/image121.wmf"/><Relationship Id="rId280" Type="http://schemas.openxmlformats.org/officeDocument/2006/relationships/image" Target="media/image271.wmf"/><Relationship Id="rId315" Type="http://schemas.openxmlformats.org/officeDocument/2006/relationships/image" Target="media/image306.wmf"/><Relationship Id="rId336" Type="http://schemas.openxmlformats.org/officeDocument/2006/relationships/image" Target="media/image327.wmf"/><Relationship Id="rId357" Type="http://schemas.openxmlformats.org/officeDocument/2006/relationships/image" Target="media/image348.wmf"/><Relationship Id="rId54" Type="http://schemas.openxmlformats.org/officeDocument/2006/relationships/image" Target="media/image46.wmf"/><Relationship Id="rId75" Type="http://schemas.openxmlformats.org/officeDocument/2006/relationships/image" Target="media/image67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61" Type="http://schemas.openxmlformats.org/officeDocument/2006/relationships/image" Target="media/image153.wmf"/><Relationship Id="rId182" Type="http://schemas.openxmlformats.org/officeDocument/2006/relationships/image" Target="media/image174.wmf"/><Relationship Id="rId217" Type="http://schemas.openxmlformats.org/officeDocument/2006/relationships/image" Target="media/image209.wmf"/><Relationship Id="rId378" Type="http://schemas.openxmlformats.org/officeDocument/2006/relationships/image" Target="media/image367.wmf"/><Relationship Id="rId399" Type="http://schemas.openxmlformats.org/officeDocument/2006/relationships/image" Target="media/image388.wmf"/><Relationship Id="rId403" Type="http://schemas.openxmlformats.org/officeDocument/2006/relationships/image" Target="media/image392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259" Type="http://schemas.openxmlformats.org/officeDocument/2006/relationships/hyperlink" Target="consultantplus://offline/ref=096814B957BF804EDFB9810F5E17E72A2429ED7E33CF2906DD2DF09CE7181B84D0F973850C41B0zCR6I" TargetMode="External"/><Relationship Id="rId424" Type="http://schemas.openxmlformats.org/officeDocument/2006/relationships/theme" Target="theme/theme1.xml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1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26" Type="http://schemas.openxmlformats.org/officeDocument/2006/relationships/image" Target="media/image317.wmf"/><Relationship Id="rId347" Type="http://schemas.openxmlformats.org/officeDocument/2006/relationships/image" Target="media/image338.wmf"/><Relationship Id="rId44" Type="http://schemas.openxmlformats.org/officeDocument/2006/relationships/image" Target="media/image38.wmf"/><Relationship Id="rId65" Type="http://schemas.openxmlformats.org/officeDocument/2006/relationships/image" Target="media/image57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7.wmf"/><Relationship Id="rId389" Type="http://schemas.openxmlformats.org/officeDocument/2006/relationships/image" Target="media/image378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hyperlink" Target="consultantplus://offline/ref=096814B957BF804EDFB9810F5E17E72A2D2AEE7436C6740CD574FC9EE0174493D7B07F840C41B3C3zFR4I" TargetMode="External"/><Relationship Id="rId13" Type="http://schemas.openxmlformats.org/officeDocument/2006/relationships/image" Target="media/image7.png"/><Relationship Id="rId109" Type="http://schemas.openxmlformats.org/officeDocument/2006/relationships/image" Target="media/image101.wmf"/><Relationship Id="rId260" Type="http://schemas.openxmlformats.org/officeDocument/2006/relationships/image" Target="media/image251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28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141" Type="http://schemas.openxmlformats.org/officeDocument/2006/relationships/image" Target="media/image133.wmf"/><Relationship Id="rId358" Type="http://schemas.openxmlformats.org/officeDocument/2006/relationships/hyperlink" Target="consultantplus://offline/ref=096814B957BF804EDFB9810F5E17E72A2D2AE27E30C6740CD574FC9EE0z1R7I" TargetMode="External"/><Relationship Id="rId379" Type="http://schemas.openxmlformats.org/officeDocument/2006/relationships/image" Target="media/image368.wmf"/><Relationship Id="rId7" Type="http://schemas.openxmlformats.org/officeDocument/2006/relationships/image" Target="media/image1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250" Type="http://schemas.openxmlformats.org/officeDocument/2006/relationships/image" Target="media/image242.wmf"/><Relationship Id="rId271" Type="http://schemas.openxmlformats.org/officeDocument/2006/relationships/image" Target="media/image262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31" Type="http://schemas.openxmlformats.org/officeDocument/2006/relationships/image" Target="media/image123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58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69.wmf"/><Relationship Id="rId415" Type="http://schemas.openxmlformats.org/officeDocument/2006/relationships/hyperlink" Target="consultantplus://offline/ref=096814B957BF804EDFB9810F5E17E72A2D2AEE7436C6740CD574FC9EE0174493D7B07F840C41B3C3zFR4I" TargetMode="External"/><Relationship Id="rId240" Type="http://schemas.openxmlformats.org/officeDocument/2006/relationships/image" Target="media/image232.wmf"/><Relationship Id="rId261" Type="http://schemas.openxmlformats.org/officeDocument/2006/relationships/image" Target="media/image252.wmf"/><Relationship Id="rId14" Type="http://schemas.openxmlformats.org/officeDocument/2006/relationships/image" Target="media/image8.png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49.wmf"/><Relationship Id="rId8" Type="http://schemas.openxmlformats.org/officeDocument/2006/relationships/image" Target="media/image2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59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272" Type="http://schemas.openxmlformats.org/officeDocument/2006/relationships/image" Target="media/image263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381" Type="http://schemas.openxmlformats.org/officeDocument/2006/relationships/image" Target="media/image370.wmf"/><Relationship Id="rId416" Type="http://schemas.openxmlformats.org/officeDocument/2006/relationships/hyperlink" Target="consultantplus://offline/ref=096814B957BF804EDFB9810F5E17E72A2D2AEE7436C6740CD574FC9EE0174493D7B07F840C41B3C3zFR4I" TargetMode="External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15" Type="http://schemas.openxmlformats.org/officeDocument/2006/relationships/image" Target="media/image9.png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262" Type="http://schemas.openxmlformats.org/officeDocument/2006/relationships/image" Target="media/image253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0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1.wmf"/><Relationship Id="rId371" Type="http://schemas.openxmlformats.org/officeDocument/2006/relationships/image" Target="media/image360.wmf"/><Relationship Id="rId406" Type="http://schemas.openxmlformats.org/officeDocument/2006/relationships/image" Target="media/image395.wmf"/><Relationship Id="rId9" Type="http://schemas.openxmlformats.org/officeDocument/2006/relationships/image" Target="media/image3.wmf"/><Relationship Id="rId210" Type="http://schemas.openxmlformats.org/officeDocument/2006/relationships/image" Target="media/image202.wmf"/><Relationship Id="rId392" Type="http://schemas.openxmlformats.org/officeDocument/2006/relationships/image" Target="media/image381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4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hyperlink" Target="consultantplus://offline/ref=57DD46F769737B5517AAD7EC04F63615CCF90C86386C32E70BDE89099E89C2FADC06349F382FD521T073L" TargetMode="External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1.wmf"/><Relationship Id="rId361" Type="http://schemas.openxmlformats.org/officeDocument/2006/relationships/image" Target="media/image351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1.wmf"/><Relationship Id="rId417" Type="http://schemas.openxmlformats.org/officeDocument/2006/relationships/image" Target="media/image402.wmf"/><Relationship Id="rId16" Type="http://schemas.openxmlformats.org/officeDocument/2006/relationships/image" Target="media/image10.png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4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1.wmf"/><Relationship Id="rId90" Type="http://schemas.openxmlformats.org/officeDocument/2006/relationships/image" Target="media/image82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2.wmf"/><Relationship Id="rId372" Type="http://schemas.openxmlformats.org/officeDocument/2006/relationships/image" Target="media/image361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5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27" Type="http://schemas.openxmlformats.org/officeDocument/2006/relationships/image" Target="media/image21.wmf"/><Relationship Id="rId48" Type="http://schemas.openxmlformats.org/officeDocument/2006/relationships/hyperlink" Target="consultantplus://offline/ref=57DD46F769737B5517AAD7EC04F63615CCF90C86386C32E70BDE89099E89C2FADC06349F382FD629T071L" TargetMode="External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Relationship Id="rId320" Type="http://schemas.openxmlformats.org/officeDocument/2006/relationships/image" Target="media/image311.wmf"/><Relationship Id="rId80" Type="http://schemas.openxmlformats.org/officeDocument/2006/relationships/image" Target="media/image72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2.wmf"/><Relationship Id="rId383" Type="http://schemas.openxmlformats.org/officeDocument/2006/relationships/image" Target="media/image372.wmf"/><Relationship Id="rId418" Type="http://schemas.openxmlformats.org/officeDocument/2006/relationships/image" Target="media/image403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5.wmf"/><Relationship Id="rId285" Type="http://schemas.openxmlformats.org/officeDocument/2006/relationships/image" Target="media/image276.wmf"/><Relationship Id="rId17" Type="http://schemas.openxmlformats.org/officeDocument/2006/relationships/image" Target="media/image11.png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24" Type="http://schemas.openxmlformats.org/officeDocument/2006/relationships/image" Target="media/image116.wmf"/><Relationship Id="rId310" Type="http://schemas.openxmlformats.org/officeDocument/2006/relationships/image" Target="media/image301.wmf"/><Relationship Id="rId70" Type="http://schemas.openxmlformats.org/officeDocument/2006/relationships/image" Target="media/image62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2.wmf"/><Relationship Id="rId394" Type="http://schemas.openxmlformats.org/officeDocument/2006/relationships/image" Target="media/image383.wmf"/><Relationship Id="rId408" Type="http://schemas.openxmlformats.org/officeDocument/2006/relationships/hyperlink" Target="consultantplus://offline/ref=0514508357E9DA2C3E0288070C6ADE1F1C7AD5C9BC7E92F27A5E09A179A736FB7645FF6802A2883FP1v7R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75" Type="http://schemas.openxmlformats.org/officeDocument/2006/relationships/image" Target="media/image266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2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3.wmf"/><Relationship Id="rId384" Type="http://schemas.openxmlformats.org/officeDocument/2006/relationships/image" Target="media/image373.wmf"/><Relationship Id="rId419" Type="http://schemas.openxmlformats.org/officeDocument/2006/relationships/image" Target="media/image404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6.wmf"/><Relationship Id="rId286" Type="http://schemas.openxmlformats.org/officeDocument/2006/relationships/image" Target="media/image277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409" Type="http://schemas.openxmlformats.org/officeDocument/2006/relationships/image" Target="media/image397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7.wmf"/><Relationship Id="rId297" Type="http://schemas.openxmlformats.org/officeDocument/2006/relationships/image" Target="media/image288.wmf"/><Relationship Id="rId40" Type="http://schemas.openxmlformats.org/officeDocument/2006/relationships/image" Target="media/image34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4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4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7.wmf"/><Relationship Id="rId287" Type="http://schemas.openxmlformats.org/officeDocument/2006/relationships/image" Target="media/image278.wmf"/><Relationship Id="rId410" Type="http://schemas.openxmlformats.org/officeDocument/2006/relationships/image" Target="media/image398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8.wmf"/><Relationship Id="rId298" Type="http://schemas.openxmlformats.org/officeDocument/2006/relationships/image" Target="media/image289.wmf"/><Relationship Id="rId400" Type="http://schemas.openxmlformats.org/officeDocument/2006/relationships/image" Target="media/image389.wmf"/><Relationship Id="rId421" Type="http://schemas.openxmlformats.org/officeDocument/2006/relationships/hyperlink" Target="consultantplus://offline/ref=096814B957BF804EDFB9810F5E17E72A2D2AEE7436C6740CD574FC9EE0174493D7B07F840C41B3C3zFR4I" TargetMode="External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5.wmf"/><Relationship Id="rId386" Type="http://schemas.openxmlformats.org/officeDocument/2006/relationships/image" Target="media/image375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8.wmf"/><Relationship Id="rId288" Type="http://schemas.openxmlformats.org/officeDocument/2006/relationships/image" Target="media/image279.wmf"/><Relationship Id="rId411" Type="http://schemas.openxmlformats.org/officeDocument/2006/relationships/image" Target="media/image39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4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69.wmf"/><Relationship Id="rId401" Type="http://schemas.openxmlformats.org/officeDocument/2006/relationships/image" Target="media/image390.wmf"/><Relationship Id="rId422" Type="http://schemas.openxmlformats.org/officeDocument/2006/relationships/footer" Target="footer1.xml"/><Relationship Id="rId303" Type="http://schemas.openxmlformats.org/officeDocument/2006/relationships/image" Target="media/image294.wmf"/><Relationship Id="rId42" Type="http://schemas.openxmlformats.org/officeDocument/2006/relationships/image" Target="media/image36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6.wmf"/><Relationship Id="rId387" Type="http://schemas.openxmlformats.org/officeDocument/2006/relationships/image" Target="media/image376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0.wmf"/><Relationship Id="rId107" Type="http://schemas.openxmlformats.org/officeDocument/2006/relationships/image" Target="media/image99.wmf"/><Relationship Id="rId289" Type="http://schemas.openxmlformats.org/officeDocument/2006/relationships/image" Target="media/image280.wmf"/><Relationship Id="rId11" Type="http://schemas.openxmlformats.org/officeDocument/2006/relationships/image" Target="media/image5.png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7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fontTable" Target="fontTable.xml"/><Relationship Id="rId258" Type="http://schemas.openxmlformats.org/officeDocument/2006/relationships/image" Target="media/image2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9502</Words>
  <Characters>54167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правилах определения нормативных</vt:lpstr>
    </vt:vector>
  </TitlesOfParts>
  <Company>Reanimator Extreme Edition</Company>
  <LinksUpToDate>false</LinksUpToDate>
  <CharactersWithSpaces>63542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правилах определения нормативных</dc:title>
  <dc:subject/>
  <dc:creator>Надежда</dc:creator>
  <cp:keywords/>
  <dc:description/>
  <cp:lastModifiedBy>USER</cp:lastModifiedBy>
  <cp:revision>4</cp:revision>
  <cp:lastPrinted>2016-04-27T12:30:00Z</cp:lastPrinted>
  <dcterms:created xsi:type="dcterms:W3CDTF">2016-04-15T07:43:00Z</dcterms:created>
  <dcterms:modified xsi:type="dcterms:W3CDTF">2016-04-27T14:00:00Z</dcterms:modified>
</cp:coreProperties>
</file>